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DFD203" w14:textId="77777777" w:rsidR="00B825E4" w:rsidRDefault="00B825E4">
      <w:pPr>
        <w:spacing w:after="120" w:line="276" w:lineRule="auto"/>
        <w:jc w:val="both"/>
        <w:rPr>
          <w:rFonts w:ascii="Arial" w:eastAsia="Arial" w:hAnsi="Arial" w:cs="Arial"/>
          <w:sz w:val="22"/>
          <w:szCs w:val="22"/>
        </w:rPr>
      </w:pPr>
    </w:p>
    <w:p w14:paraId="5D888A7D" w14:textId="77777777" w:rsidR="00B825E4" w:rsidRDefault="00904637">
      <w:pPr>
        <w:spacing w:after="120" w:line="276" w:lineRule="auto"/>
        <w:jc w:val="both"/>
        <w:rPr>
          <w:rFonts w:ascii="Arial" w:eastAsia="Arial" w:hAnsi="Arial" w:cs="Arial"/>
          <w:sz w:val="22"/>
          <w:szCs w:val="22"/>
        </w:rPr>
      </w:pPr>
      <w:r>
        <w:rPr>
          <w:rFonts w:ascii="Arial" w:eastAsia="Arial" w:hAnsi="Arial" w:cs="Arial"/>
          <w:sz w:val="22"/>
          <w:szCs w:val="22"/>
        </w:rPr>
        <w:t xml:space="preserve"> </w:t>
      </w:r>
    </w:p>
    <w:p w14:paraId="5A35CF99" w14:textId="77777777" w:rsidR="00B825E4" w:rsidRDefault="00904637">
      <w:pPr>
        <w:pBdr>
          <w:top w:val="nil"/>
          <w:left w:val="nil"/>
          <w:bottom w:val="nil"/>
          <w:right w:val="nil"/>
          <w:between w:val="nil"/>
        </w:pBdr>
        <w:tabs>
          <w:tab w:val="right" w:pos="9530"/>
        </w:tabs>
        <w:spacing w:after="120" w:line="276" w:lineRule="auto"/>
        <w:jc w:val="center"/>
        <w:rPr>
          <w:rFonts w:ascii="Arial" w:eastAsia="Arial" w:hAnsi="Arial" w:cs="Arial"/>
          <w:b/>
          <w:bCs/>
          <w:color w:val="000000"/>
          <w:sz w:val="22"/>
          <w:szCs w:val="22"/>
        </w:rPr>
      </w:pPr>
      <w:bookmarkStart w:id="0" w:name="_heading=h.gjdgxs" w:colFirst="0" w:colLast="0"/>
      <w:bookmarkEnd w:id="0"/>
      <w:r>
        <w:rPr>
          <w:rFonts w:ascii="Arial" w:eastAsia="Arial" w:hAnsi="Arial" w:cs="Arial"/>
          <w:b/>
          <w:bCs/>
          <w:color w:val="000000"/>
          <w:sz w:val="22"/>
          <w:szCs w:val="22"/>
        </w:rPr>
        <w:t>Specyfikacja Warunków Zamówienia</w:t>
      </w:r>
    </w:p>
    <w:p w14:paraId="5D6A19E4" w14:textId="77777777" w:rsidR="00B825E4" w:rsidRDefault="00B825E4">
      <w:pPr>
        <w:pBdr>
          <w:top w:val="nil"/>
          <w:left w:val="nil"/>
          <w:bottom w:val="nil"/>
          <w:right w:val="nil"/>
          <w:between w:val="nil"/>
        </w:pBdr>
        <w:tabs>
          <w:tab w:val="right" w:pos="9530"/>
        </w:tabs>
        <w:spacing w:after="120" w:line="276" w:lineRule="auto"/>
        <w:jc w:val="center"/>
        <w:rPr>
          <w:rFonts w:ascii="Arial" w:eastAsia="Arial" w:hAnsi="Arial" w:cs="Arial"/>
          <w:b/>
          <w:bCs/>
          <w:color w:val="000000"/>
          <w:sz w:val="22"/>
          <w:szCs w:val="22"/>
        </w:rPr>
      </w:pPr>
    </w:p>
    <w:p w14:paraId="4A701C97" w14:textId="77777777" w:rsidR="00B825E4" w:rsidRDefault="00B825E4">
      <w:pPr>
        <w:spacing w:after="120" w:line="276" w:lineRule="auto"/>
        <w:rPr>
          <w:rFonts w:ascii="Arial" w:eastAsia="Arial" w:hAnsi="Arial" w:cs="Arial"/>
          <w:sz w:val="22"/>
          <w:szCs w:val="22"/>
        </w:rPr>
      </w:pPr>
    </w:p>
    <w:p w14:paraId="4A05A1C0" w14:textId="77777777" w:rsidR="00B825E4" w:rsidRDefault="00B825E4">
      <w:pPr>
        <w:spacing w:after="120" w:line="276" w:lineRule="auto"/>
        <w:jc w:val="center"/>
        <w:rPr>
          <w:rFonts w:ascii="Arial" w:eastAsia="Arial" w:hAnsi="Arial" w:cs="Arial"/>
          <w:b/>
          <w:bCs/>
          <w:sz w:val="40"/>
          <w:szCs w:val="40"/>
        </w:rPr>
      </w:pPr>
    </w:p>
    <w:p w14:paraId="551B14DF" w14:textId="77777777" w:rsidR="00B825E4" w:rsidRDefault="00904637">
      <w:pPr>
        <w:spacing w:after="120" w:line="276" w:lineRule="auto"/>
        <w:jc w:val="center"/>
        <w:rPr>
          <w:rFonts w:ascii="Arial" w:eastAsia="Arial" w:hAnsi="Arial" w:cs="Arial"/>
          <w:b/>
          <w:bCs/>
          <w:sz w:val="40"/>
          <w:szCs w:val="40"/>
        </w:rPr>
      </w:pPr>
      <w:r>
        <w:rPr>
          <w:rFonts w:ascii="Arial" w:eastAsia="Arial" w:hAnsi="Arial" w:cs="Arial"/>
          <w:b/>
          <w:bCs/>
          <w:sz w:val="40"/>
          <w:szCs w:val="40"/>
        </w:rPr>
        <w:t>Nazwa zamówienia:</w:t>
      </w:r>
    </w:p>
    <w:p w14:paraId="0AFC8BDA" w14:textId="3AD4B87D" w:rsidR="00B825E4" w:rsidRDefault="00904637">
      <w:pPr>
        <w:jc w:val="center"/>
        <w:rPr>
          <w:rFonts w:ascii="Arial" w:eastAsia="Arial" w:hAnsi="Arial" w:cs="Arial"/>
          <w:b/>
          <w:bCs/>
          <w:sz w:val="40"/>
          <w:szCs w:val="40"/>
        </w:rPr>
      </w:pPr>
      <w:r>
        <w:rPr>
          <w:rFonts w:ascii="Arial" w:eastAsia="Arial" w:hAnsi="Arial" w:cs="Arial"/>
          <w:b/>
          <w:bCs/>
          <w:sz w:val="40"/>
          <w:szCs w:val="40"/>
        </w:rPr>
        <w:t>Przygotowywanie i przeprowadzenie płatnych kampanii upowszechniających w internecie za pośrednictwem kanałów komunikacji Zamawiającego</w:t>
      </w:r>
      <w:r w:rsidR="00216EA4">
        <w:rPr>
          <w:rFonts w:ascii="Arial" w:eastAsia="Arial" w:hAnsi="Arial" w:cs="Arial"/>
          <w:b/>
          <w:bCs/>
          <w:sz w:val="40"/>
          <w:szCs w:val="40"/>
        </w:rPr>
        <w:t>.</w:t>
      </w:r>
      <w:r>
        <w:rPr>
          <w:rFonts w:ascii="Arial" w:eastAsia="Arial" w:hAnsi="Arial" w:cs="Arial"/>
          <w:b/>
          <w:bCs/>
          <w:sz w:val="40"/>
          <w:szCs w:val="40"/>
        </w:rPr>
        <w:t xml:space="preserve"> </w:t>
      </w:r>
    </w:p>
    <w:p w14:paraId="158DDFB2" w14:textId="164D9EE0" w:rsidR="00B825E4" w:rsidRDefault="00904637">
      <w:pPr>
        <w:jc w:val="center"/>
        <w:rPr>
          <w:rFonts w:ascii="Arial" w:eastAsia="Arial" w:hAnsi="Arial" w:cs="Arial"/>
          <w:b/>
          <w:bCs/>
          <w:i/>
          <w:iCs/>
          <w:color w:val="000000"/>
          <w:sz w:val="32"/>
          <w:szCs w:val="32"/>
        </w:rPr>
      </w:pPr>
      <w:r>
        <w:rPr>
          <w:rFonts w:ascii="Arial" w:eastAsia="Arial" w:hAnsi="Arial" w:cs="Arial"/>
          <w:b/>
          <w:bCs/>
          <w:sz w:val="40"/>
          <w:szCs w:val="40"/>
        </w:rPr>
        <w:t>Znak sprawy: IBE PIB/4/202</w:t>
      </w:r>
      <w:r w:rsidR="00216EA4">
        <w:rPr>
          <w:rFonts w:ascii="Arial" w:eastAsia="Arial" w:hAnsi="Arial" w:cs="Arial"/>
          <w:b/>
          <w:bCs/>
          <w:sz w:val="40"/>
          <w:szCs w:val="40"/>
        </w:rPr>
        <w:t>6</w:t>
      </w:r>
    </w:p>
    <w:p w14:paraId="7ECB7DA9" w14:textId="77777777" w:rsidR="00B825E4" w:rsidRDefault="00904637">
      <w:pPr>
        <w:pBdr>
          <w:top w:val="nil"/>
          <w:left w:val="nil"/>
          <w:bottom w:val="nil"/>
          <w:right w:val="nil"/>
          <w:between w:val="nil"/>
        </w:pBdr>
        <w:tabs>
          <w:tab w:val="right" w:pos="9530"/>
          <w:tab w:val="left" w:pos="5148"/>
        </w:tabs>
        <w:spacing w:after="120" w:line="276" w:lineRule="auto"/>
        <w:rPr>
          <w:rFonts w:ascii="Arial" w:eastAsia="Arial" w:hAnsi="Arial" w:cs="Arial"/>
          <w:b/>
          <w:bCs/>
          <w:color w:val="000000"/>
          <w:sz w:val="22"/>
          <w:szCs w:val="22"/>
        </w:rPr>
      </w:pPr>
      <w:r>
        <w:rPr>
          <w:rFonts w:ascii="Arial" w:eastAsia="Arial" w:hAnsi="Arial" w:cs="Arial"/>
          <w:b/>
          <w:bCs/>
          <w:color w:val="000000"/>
          <w:sz w:val="22"/>
          <w:szCs w:val="22"/>
        </w:rPr>
        <w:tab/>
      </w:r>
    </w:p>
    <w:p w14:paraId="5FA0BFF8" w14:textId="77777777" w:rsidR="00B825E4" w:rsidRDefault="00B825E4">
      <w:pPr>
        <w:spacing w:line="276" w:lineRule="auto"/>
        <w:rPr>
          <w:rFonts w:ascii="Arial" w:eastAsia="Arial" w:hAnsi="Arial" w:cs="Arial"/>
          <w:sz w:val="22"/>
          <w:szCs w:val="22"/>
        </w:rPr>
      </w:pPr>
    </w:p>
    <w:p w14:paraId="34F1656F" w14:textId="77777777" w:rsidR="00B825E4" w:rsidRDefault="00B825E4">
      <w:pPr>
        <w:spacing w:line="276" w:lineRule="auto"/>
        <w:rPr>
          <w:rFonts w:ascii="Arial" w:eastAsia="Arial" w:hAnsi="Arial" w:cs="Arial"/>
          <w:sz w:val="22"/>
          <w:szCs w:val="22"/>
        </w:rPr>
      </w:pPr>
    </w:p>
    <w:p w14:paraId="2BCD3316" w14:textId="77777777" w:rsidR="00B825E4" w:rsidRDefault="00B825E4">
      <w:pPr>
        <w:pBdr>
          <w:top w:val="nil"/>
          <w:left w:val="nil"/>
          <w:bottom w:val="nil"/>
          <w:right w:val="nil"/>
          <w:between w:val="nil"/>
        </w:pBdr>
        <w:tabs>
          <w:tab w:val="right" w:pos="9530"/>
        </w:tabs>
        <w:spacing w:after="120" w:line="276" w:lineRule="auto"/>
        <w:jc w:val="center"/>
        <w:rPr>
          <w:rFonts w:ascii="Arial" w:eastAsia="Arial" w:hAnsi="Arial" w:cs="Arial"/>
          <w:b/>
          <w:bCs/>
          <w:color w:val="000000"/>
          <w:sz w:val="22"/>
          <w:szCs w:val="22"/>
        </w:rPr>
      </w:pPr>
    </w:p>
    <w:p w14:paraId="7A2D8BB6" w14:textId="77777777" w:rsidR="00B825E4" w:rsidRDefault="00B825E4">
      <w:pPr>
        <w:spacing w:after="120" w:line="276" w:lineRule="auto"/>
        <w:rPr>
          <w:rFonts w:ascii="Arial" w:eastAsia="Arial" w:hAnsi="Arial" w:cs="Arial"/>
          <w:sz w:val="22"/>
          <w:szCs w:val="22"/>
        </w:rPr>
      </w:pPr>
    </w:p>
    <w:p w14:paraId="4055B237" w14:textId="77777777" w:rsidR="00B825E4" w:rsidRDefault="00B825E4">
      <w:pPr>
        <w:spacing w:after="120" w:line="276" w:lineRule="auto"/>
        <w:rPr>
          <w:rFonts w:ascii="Arial" w:eastAsia="Arial" w:hAnsi="Arial" w:cs="Arial"/>
          <w:sz w:val="22"/>
          <w:szCs w:val="22"/>
        </w:rPr>
      </w:pPr>
    </w:p>
    <w:p w14:paraId="32A2AD71" w14:textId="77777777" w:rsidR="00B825E4" w:rsidRDefault="00B825E4">
      <w:pPr>
        <w:spacing w:after="120" w:line="276" w:lineRule="auto"/>
        <w:rPr>
          <w:rFonts w:ascii="Arial" w:eastAsia="Arial" w:hAnsi="Arial" w:cs="Arial"/>
          <w:sz w:val="22"/>
          <w:szCs w:val="22"/>
        </w:rPr>
      </w:pPr>
    </w:p>
    <w:p w14:paraId="25E48A24" w14:textId="77777777" w:rsidR="00B825E4" w:rsidRDefault="00B825E4">
      <w:pPr>
        <w:spacing w:after="120" w:line="276" w:lineRule="auto"/>
        <w:rPr>
          <w:rFonts w:ascii="Arial" w:eastAsia="Arial" w:hAnsi="Arial" w:cs="Arial"/>
          <w:sz w:val="22"/>
          <w:szCs w:val="22"/>
        </w:rPr>
      </w:pPr>
    </w:p>
    <w:p w14:paraId="4B94427F" w14:textId="77777777" w:rsidR="00B825E4" w:rsidRDefault="00904637">
      <w:pPr>
        <w:pBdr>
          <w:top w:val="nil"/>
          <w:left w:val="nil"/>
          <w:bottom w:val="nil"/>
          <w:right w:val="nil"/>
          <w:between w:val="nil"/>
        </w:pBdr>
        <w:tabs>
          <w:tab w:val="right" w:pos="9530"/>
        </w:tabs>
        <w:spacing w:after="120" w:line="276" w:lineRule="auto"/>
        <w:rPr>
          <w:rFonts w:ascii="Arial" w:eastAsia="Arial" w:hAnsi="Arial" w:cs="Arial"/>
          <w:b/>
          <w:bCs/>
          <w:color w:val="000000"/>
          <w:sz w:val="22"/>
          <w:szCs w:val="22"/>
        </w:rPr>
      </w:pPr>
      <w:r>
        <w:rPr>
          <w:rFonts w:ascii="Arial" w:eastAsia="Arial" w:hAnsi="Arial" w:cs="Arial"/>
          <w:b/>
          <w:bCs/>
          <w:color w:val="000000"/>
          <w:sz w:val="22"/>
          <w:szCs w:val="22"/>
        </w:rPr>
        <w:t>Instytut Badań Edukacyjnych - Państwowy Instytut Badawczy</w:t>
      </w:r>
    </w:p>
    <w:p w14:paraId="11C7DD8D" w14:textId="77777777" w:rsidR="00B825E4" w:rsidRDefault="00904637">
      <w:pPr>
        <w:pBdr>
          <w:top w:val="nil"/>
          <w:left w:val="nil"/>
          <w:bottom w:val="nil"/>
          <w:right w:val="nil"/>
          <w:between w:val="nil"/>
        </w:pBdr>
        <w:tabs>
          <w:tab w:val="right" w:pos="9530"/>
        </w:tabs>
        <w:spacing w:after="120" w:line="276" w:lineRule="auto"/>
        <w:rPr>
          <w:rFonts w:ascii="Arial" w:eastAsia="Arial" w:hAnsi="Arial" w:cs="Arial"/>
          <w:b/>
          <w:bCs/>
          <w:color w:val="000000"/>
          <w:sz w:val="22"/>
          <w:szCs w:val="22"/>
        </w:rPr>
      </w:pPr>
      <w:r>
        <w:rPr>
          <w:rFonts w:ascii="Arial" w:eastAsia="Arial" w:hAnsi="Arial" w:cs="Arial"/>
          <w:b/>
          <w:bCs/>
          <w:color w:val="000000"/>
          <w:sz w:val="22"/>
          <w:szCs w:val="22"/>
        </w:rPr>
        <w:t>ul. Górczewska 8</w:t>
      </w:r>
    </w:p>
    <w:p w14:paraId="3B8B34C7" w14:textId="77777777" w:rsidR="00B825E4" w:rsidRDefault="00904637">
      <w:pPr>
        <w:pBdr>
          <w:top w:val="nil"/>
          <w:left w:val="nil"/>
          <w:bottom w:val="nil"/>
          <w:right w:val="nil"/>
          <w:between w:val="nil"/>
        </w:pBdr>
        <w:tabs>
          <w:tab w:val="right" w:pos="9530"/>
        </w:tabs>
        <w:spacing w:after="120" w:line="276" w:lineRule="auto"/>
        <w:rPr>
          <w:rFonts w:ascii="Arial" w:eastAsia="Arial" w:hAnsi="Arial" w:cs="Arial"/>
          <w:b/>
          <w:bCs/>
          <w:color w:val="000000"/>
          <w:sz w:val="22"/>
          <w:szCs w:val="22"/>
        </w:rPr>
      </w:pPr>
      <w:r>
        <w:rPr>
          <w:rFonts w:ascii="Arial" w:eastAsia="Arial" w:hAnsi="Arial" w:cs="Arial"/>
          <w:b/>
          <w:bCs/>
          <w:color w:val="000000"/>
          <w:sz w:val="22"/>
          <w:szCs w:val="22"/>
        </w:rPr>
        <w:t>01-180 Warszawa</w:t>
      </w:r>
    </w:p>
    <w:p w14:paraId="667485DD" w14:textId="77777777" w:rsidR="00B825E4" w:rsidRDefault="00B825E4">
      <w:pPr>
        <w:pBdr>
          <w:top w:val="nil"/>
          <w:left w:val="nil"/>
          <w:bottom w:val="nil"/>
          <w:right w:val="nil"/>
          <w:between w:val="nil"/>
        </w:pBdr>
        <w:ind w:left="720"/>
        <w:rPr>
          <w:rFonts w:ascii="Arial" w:eastAsia="Arial" w:hAnsi="Arial" w:cs="Arial"/>
          <w:color w:val="000000"/>
          <w:sz w:val="24"/>
          <w:szCs w:val="24"/>
        </w:rPr>
      </w:pPr>
    </w:p>
    <w:p w14:paraId="1F406BBE" w14:textId="77777777" w:rsidR="00B825E4" w:rsidRDefault="00904637">
      <w:pPr>
        <w:pBdr>
          <w:top w:val="nil"/>
          <w:left w:val="nil"/>
          <w:bottom w:val="nil"/>
          <w:right w:val="nil"/>
          <w:between w:val="nil"/>
        </w:pBdr>
        <w:ind w:left="720"/>
        <w:rPr>
          <w:rFonts w:ascii="Arial" w:eastAsia="Arial" w:hAnsi="Arial" w:cs="Arial"/>
          <w:color w:val="000000"/>
          <w:sz w:val="24"/>
          <w:szCs w:val="24"/>
        </w:rPr>
      </w:pPr>
      <w:r>
        <w:rPr>
          <w:rFonts w:ascii="Arial" w:eastAsia="Arial" w:hAnsi="Arial" w:cs="Arial"/>
          <w:color w:val="000000"/>
          <w:sz w:val="24"/>
          <w:szCs w:val="24"/>
        </w:rPr>
        <w:t>Zatwierdzam:</w:t>
      </w:r>
    </w:p>
    <w:p w14:paraId="0572268D" w14:textId="77777777" w:rsidR="00B825E4" w:rsidRDefault="00B825E4">
      <w:pPr>
        <w:pBdr>
          <w:top w:val="nil"/>
          <w:left w:val="nil"/>
          <w:bottom w:val="nil"/>
          <w:right w:val="nil"/>
          <w:between w:val="nil"/>
        </w:pBdr>
        <w:ind w:left="720"/>
        <w:rPr>
          <w:rFonts w:ascii="Arial" w:eastAsia="Arial" w:hAnsi="Arial" w:cs="Arial"/>
          <w:color w:val="000000"/>
          <w:sz w:val="24"/>
          <w:szCs w:val="24"/>
        </w:rPr>
      </w:pPr>
    </w:p>
    <w:p w14:paraId="073DB07D" w14:textId="77777777" w:rsidR="00B825E4" w:rsidRDefault="00B825E4">
      <w:pPr>
        <w:pBdr>
          <w:top w:val="nil"/>
          <w:left w:val="nil"/>
          <w:bottom w:val="nil"/>
          <w:right w:val="nil"/>
          <w:between w:val="nil"/>
        </w:pBdr>
        <w:spacing w:after="120"/>
        <w:ind w:left="720"/>
        <w:rPr>
          <w:rFonts w:ascii="Arial" w:eastAsia="Arial" w:hAnsi="Arial" w:cs="Arial"/>
          <w:color w:val="000000"/>
          <w:sz w:val="24"/>
          <w:szCs w:val="24"/>
        </w:rPr>
      </w:pPr>
    </w:p>
    <w:p w14:paraId="64A866E7" w14:textId="77777777" w:rsidR="00B825E4" w:rsidRDefault="00904637">
      <w:pPr>
        <w:spacing w:line="276" w:lineRule="auto"/>
        <w:rPr>
          <w:rFonts w:ascii="Arial" w:eastAsia="Arial" w:hAnsi="Arial" w:cs="Arial"/>
          <w:sz w:val="22"/>
          <w:szCs w:val="22"/>
        </w:rPr>
      </w:pPr>
      <w:r>
        <w:rPr>
          <w:rFonts w:ascii="Arial" w:eastAsia="Arial" w:hAnsi="Arial" w:cs="Arial"/>
          <w:i/>
          <w:iCs/>
          <w:sz w:val="22"/>
          <w:szCs w:val="22"/>
        </w:rPr>
        <w:t>………………………………………………….</w:t>
      </w:r>
    </w:p>
    <w:p w14:paraId="2B808E4D" w14:textId="77777777" w:rsidR="00B825E4" w:rsidRDefault="00904637">
      <w:pPr>
        <w:pStyle w:val="Nagwek1"/>
        <w:spacing w:before="0" w:after="120" w:line="276" w:lineRule="auto"/>
        <w:ind w:left="426" w:hanging="426"/>
        <w:jc w:val="both"/>
        <w:rPr>
          <w:sz w:val="22"/>
          <w:szCs w:val="22"/>
        </w:rPr>
      </w:pPr>
      <w:bookmarkStart w:id="1" w:name="_heading=h.1fob9te" w:colFirst="0" w:colLast="0"/>
      <w:bookmarkEnd w:id="1"/>
      <w:r>
        <w:br w:type="page"/>
      </w:r>
      <w:r>
        <w:lastRenderedPageBreak/>
        <w:t>§1 Zamawiający</w:t>
      </w:r>
    </w:p>
    <w:p w14:paraId="7DDFE667" w14:textId="77777777" w:rsidR="00B825E4" w:rsidRDefault="00904637">
      <w:pPr>
        <w:numPr>
          <w:ilvl w:val="0"/>
          <w:numId w:val="4"/>
        </w:numPr>
        <w:pBdr>
          <w:top w:val="nil"/>
          <w:left w:val="nil"/>
          <w:bottom w:val="nil"/>
          <w:right w:val="nil"/>
          <w:between w:val="nil"/>
        </w:pBdr>
        <w:rPr>
          <w:rFonts w:ascii="Arial" w:eastAsia="Arial" w:hAnsi="Arial" w:cs="Arial"/>
          <w:sz w:val="22"/>
          <w:szCs w:val="22"/>
        </w:rPr>
      </w:pPr>
      <w:r>
        <w:rPr>
          <w:rFonts w:ascii="Arial" w:eastAsia="Arial" w:hAnsi="Arial" w:cs="Arial"/>
          <w:sz w:val="22"/>
          <w:szCs w:val="22"/>
        </w:rPr>
        <w:t>Zamawiającym jest:</w:t>
      </w:r>
    </w:p>
    <w:p w14:paraId="1196F3BC" w14:textId="77777777" w:rsidR="00B825E4" w:rsidRDefault="00904637">
      <w:pPr>
        <w:spacing w:line="276" w:lineRule="auto"/>
        <w:ind w:left="709"/>
        <w:jc w:val="both"/>
        <w:rPr>
          <w:rFonts w:ascii="Arial" w:eastAsia="Arial" w:hAnsi="Arial" w:cs="Arial"/>
          <w:sz w:val="22"/>
          <w:szCs w:val="22"/>
        </w:rPr>
      </w:pPr>
      <w:r>
        <w:rPr>
          <w:rFonts w:ascii="Arial" w:eastAsia="Arial" w:hAnsi="Arial" w:cs="Arial"/>
          <w:sz w:val="22"/>
          <w:szCs w:val="22"/>
        </w:rPr>
        <w:t>Instytut Badań Edukacyjnych - Państwowy Instytut Badawczy</w:t>
      </w:r>
    </w:p>
    <w:p w14:paraId="67111F94" w14:textId="77777777" w:rsidR="00B825E4" w:rsidRDefault="00904637">
      <w:pPr>
        <w:spacing w:line="276" w:lineRule="auto"/>
        <w:ind w:left="709"/>
        <w:jc w:val="both"/>
        <w:rPr>
          <w:rFonts w:ascii="Arial" w:eastAsia="Arial" w:hAnsi="Arial" w:cs="Arial"/>
          <w:sz w:val="22"/>
          <w:szCs w:val="22"/>
        </w:rPr>
      </w:pPr>
      <w:r>
        <w:rPr>
          <w:rFonts w:ascii="Arial" w:eastAsia="Arial" w:hAnsi="Arial" w:cs="Arial"/>
          <w:sz w:val="22"/>
          <w:szCs w:val="22"/>
        </w:rPr>
        <w:t>ul. Górczewska 8, 01-180 Warszawa</w:t>
      </w:r>
    </w:p>
    <w:p w14:paraId="16F55805" w14:textId="77777777" w:rsidR="00B825E4" w:rsidRDefault="00904637">
      <w:pPr>
        <w:spacing w:line="276" w:lineRule="auto"/>
        <w:ind w:left="709"/>
        <w:jc w:val="both"/>
        <w:rPr>
          <w:rFonts w:ascii="Arial" w:eastAsia="Arial" w:hAnsi="Arial" w:cs="Arial"/>
          <w:sz w:val="22"/>
          <w:szCs w:val="22"/>
        </w:rPr>
      </w:pPr>
      <w:r>
        <w:rPr>
          <w:rFonts w:ascii="Arial" w:eastAsia="Arial" w:hAnsi="Arial" w:cs="Arial"/>
          <w:sz w:val="22"/>
          <w:szCs w:val="22"/>
        </w:rPr>
        <w:t>NIP 525-000-86-95, REGON 000178235</w:t>
      </w:r>
    </w:p>
    <w:p w14:paraId="5D3E76D4" w14:textId="77777777" w:rsidR="00B825E4" w:rsidRPr="00B96086" w:rsidRDefault="00904637">
      <w:pPr>
        <w:spacing w:line="276" w:lineRule="auto"/>
        <w:ind w:left="709"/>
        <w:jc w:val="both"/>
        <w:rPr>
          <w:rFonts w:ascii="Arial" w:eastAsia="Arial" w:hAnsi="Arial" w:cs="Arial"/>
          <w:sz w:val="22"/>
          <w:szCs w:val="22"/>
          <w:lang w:val="en-US"/>
        </w:rPr>
      </w:pPr>
      <w:r w:rsidRPr="00B96086">
        <w:rPr>
          <w:rFonts w:ascii="Arial" w:eastAsia="Arial" w:hAnsi="Arial" w:cs="Arial"/>
          <w:sz w:val="22"/>
          <w:szCs w:val="22"/>
          <w:lang w:val="en-US"/>
        </w:rPr>
        <w:t>e-mail: zamowienia@ibe.edu.pl</w:t>
      </w:r>
    </w:p>
    <w:p w14:paraId="40619A01" w14:textId="77777777" w:rsidR="00B825E4" w:rsidRPr="00B96086" w:rsidRDefault="008310F1">
      <w:pPr>
        <w:pBdr>
          <w:top w:val="nil"/>
          <w:left w:val="nil"/>
          <w:bottom w:val="nil"/>
          <w:right w:val="nil"/>
          <w:between w:val="nil"/>
        </w:pBdr>
        <w:spacing w:line="276" w:lineRule="auto"/>
        <w:ind w:left="357" w:firstLine="351"/>
        <w:jc w:val="both"/>
        <w:rPr>
          <w:rFonts w:ascii="Arial" w:eastAsia="Arial" w:hAnsi="Arial" w:cs="Arial"/>
          <w:color w:val="000000"/>
          <w:sz w:val="22"/>
          <w:szCs w:val="22"/>
          <w:lang w:val="en-US"/>
        </w:rPr>
      </w:pPr>
      <w:hyperlink r:id="rId9">
        <w:r w:rsidR="00904637" w:rsidRPr="00B96086">
          <w:rPr>
            <w:rFonts w:ascii="Arial" w:eastAsia="Arial" w:hAnsi="Arial" w:cs="Arial"/>
            <w:color w:val="0000FF"/>
            <w:sz w:val="22"/>
            <w:szCs w:val="22"/>
            <w:u w:val="single"/>
            <w:lang w:val="en-US"/>
          </w:rPr>
          <w:t>https://bip.ibe.edu.pl/index.php/zamowienia-publiczne</w:t>
        </w:r>
      </w:hyperlink>
    </w:p>
    <w:p w14:paraId="7B5DDCEB" w14:textId="77777777" w:rsidR="00B825E4" w:rsidRDefault="00904637">
      <w:pPr>
        <w:numPr>
          <w:ilvl w:val="0"/>
          <w:numId w:val="4"/>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Osobą uprawnioną do kontaktu z Wykonawcami jest: </w:t>
      </w:r>
    </w:p>
    <w:p w14:paraId="5AF12B4A" w14:textId="77777777" w:rsidR="00B825E4" w:rsidRDefault="00904637">
      <w:pPr>
        <w:pBdr>
          <w:top w:val="nil"/>
          <w:left w:val="nil"/>
          <w:bottom w:val="nil"/>
          <w:right w:val="nil"/>
          <w:between w:val="nil"/>
        </w:pBdr>
        <w:spacing w:line="276" w:lineRule="auto"/>
        <w:ind w:left="708"/>
        <w:jc w:val="both"/>
        <w:rPr>
          <w:rFonts w:ascii="Arial" w:eastAsia="Arial" w:hAnsi="Arial" w:cs="Arial"/>
          <w:b/>
          <w:bCs/>
          <w:color w:val="000000"/>
          <w:sz w:val="22"/>
          <w:szCs w:val="22"/>
        </w:rPr>
      </w:pPr>
      <w:r>
        <w:rPr>
          <w:rFonts w:ascii="Arial" w:eastAsia="Arial" w:hAnsi="Arial" w:cs="Arial"/>
          <w:b/>
          <w:bCs/>
          <w:color w:val="000000"/>
          <w:sz w:val="22"/>
          <w:szCs w:val="22"/>
        </w:rPr>
        <w:t>Zbigniew Obłoza, Eliza Chomicka - Moszczyńska</w:t>
      </w:r>
    </w:p>
    <w:p w14:paraId="7116A2E7" w14:textId="77777777" w:rsidR="00B825E4" w:rsidRDefault="00904637">
      <w:pPr>
        <w:spacing w:line="276" w:lineRule="auto"/>
        <w:ind w:left="708"/>
        <w:jc w:val="both"/>
        <w:rPr>
          <w:rFonts w:ascii="Arial" w:eastAsia="Arial" w:hAnsi="Arial" w:cs="Arial"/>
          <w:sz w:val="22"/>
          <w:szCs w:val="22"/>
        </w:rPr>
      </w:pPr>
      <w:r>
        <w:rPr>
          <w:rFonts w:ascii="Arial" w:eastAsia="Arial" w:hAnsi="Arial" w:cs="Arial"/>
          <w:sz w:val="22"/>
          <w:szCs w:val="22"/>
        </w:rPr>
        <w:t xml:space="preserve">tel. 022 241 71 31, 022 241 71 32, </w:t>
      </w:r>
    </w:p>
    <w:p w14:paraId="0C745CC6" w14:textId="77777777" w:rsidR="00B825E4" w:rsidRPr="00B96086" w:rsidRDefault="00904637">
      <w:pPr>
        <w:pBdr>
          <w:top w:val="nil"/>
          <w:left w:val="nil"/>
          <w:bottom w:val="nil"/>
          <w:right w:val="nil"/>
          <w:between w:val="nil"/>
        </w:pBdr>
        <w:spacing w:line="276" w:lineRule="auto"/>
        <w:ind w:left="708"/>
        <w:jc w:val="both"/>
        <w:rPr>
          <w:rFonts w:ascii="Arial" w:eastAsia="Arial" w:hAnsi="Arial" w:cs="Arial"/>
          <w:color w:val="000000"/>
          <w:sz w:val="22"/>
          <w:szCs w:val="22"/>
          <w:lang w:val="en-US"/>
        </w:rPr>
      </w:pPr>
      <w:r w:rsidRPr="00B96086">
        <w:rPr>
          <w:rFonts w:ascii="Arial" w:eastAsia="Arial" w:hAnsi="Arial" w:cs="Arial"/>
          <w:color w:val="000000"/>
          <w:sz w:val="22"/>
          <w:szCs w:val="22"/>
          <w:lang w:val="en-US"/>
        </w:rPr>
        <w:t>e-mail: zamowienia@ibe.edu.pl</w:t>
      </w:r>
    </w:p>
    <w:p w14:paraId="6717DE49" w14:textId="77777777" w:rsidR="00B825E4" w:rsidRDefault="00904637">
      <w:pPr>
        <w:spacing w:after="120"/>
        <w:ind w:left="708"/>
        <w:jc w:val="both"/>
        <w:rPr>
          <w:rFonts w:ascii="Arial" w:eastAsia="Arial" w:hAnsi="Arial" w:cs="Arial"/>
          <w:sz w:val="22"/>
          <w:szCs w:val="22"/>
        </w:rPr>
      </w:pPr>
      <w:r>
        <w:rPr>
          <w:rFonts w:ascii="Arial" w:eastAsia="Arial" w:hAnsi="Arial" w:cs="Arial"/>
          <w:sz w:val="22"/>
          <w:szCs w:val="22"/>
        </w:rPr>
        <w:t>w siedzibie Zamawiającego od poniedziałku do piątku w godzinach 08:00 – 16:00.</w:t>
      </w:r>
    </w:p>
    <w:p w14:paraId="19B785DE" w14:textId="77777777" w:rsidR="00B825E4" w:rsidRDefault="00B825E4">
      <w:pPr>
        <w:spacing w:after="120" w:line="276" w:lineRule="auto"/>
        <w:jc w:val="both"/>
        <w:rPr>
          <w:rFonts w:ascii="Arial" w:eastAsia="Arial" w:hAnsi="Arial" w:cs="Arial"/>
          <w:sz w:val="22"/>
          <w:szCs w:val="22"/>
        </w:rPr>
      </w:pPr>
    </w:p>
    <w:p w14:paraId="309745FA" w14:textId="77777777" w:rsidR="00B825E4" w:rsidRDefault="00904637">
      <w:pPr>
        <w:pStyle w:val="Nagwek1"/>
        <w:spacing w:before="0" w:after="120" w:line="276" w:lineRule="auto"/>
        <w:ind w:left="426" w:hanging="426"/>
        <w:jc w:val="both"/>
      </w:pPr>
      <w:bookmarkStart w:id="2" w:name="_heading=h.3znysh7" w:colFirst="0" w:colLast="0"/>
      <w:bookmarkEnd w:id="2"/>
      <w:r>
        <w:t>§2 Tryb udzielenia zamówienia</w:t>
      </w:r>
    </w:p>
    <w:p w14:paraId="366467BB" w14:textId="77777777" w:rsidR="00B825E4" w:rsidRDefault="00904637">
      <w:pPr>
        <w:numPr>
          <w:ilvl w:val="0"/>
          <w:numId w:val="26"/>
        </w:numPr>
        <w:pBdr>
          <w:top w:val="nil"/>
          <w:left w:val="nil"/>
          <w:bottom w:val="nil"/>
          <w:right w:val="nil"/>
          <w:between w:val="nil"/>
        </w:pBdr>
        <w:spacing w:after="240"/>
        <w:jc w:val="both"/>
        <w:rPr>
          <w:rFonts w:ascii="Arial" w:eastAsia="Arial" w:hAnsi="Arial" w:cs="Arial"/>
          <w:sz w:val="22"/>
          <w:szCs w:val="22"/>
        </w:rPr>
      </w:pPr>
      <w:r>
        <w:rPr>
          <w:rFonts w:ascii="Arial" w:eastAsia="Arial" w:hAnsi="Arial" w:cs="Arial"/>
          <w:sz w:val="22"/>
          <w:szCs w:val="22"/>
        </w:rPr>
        <w:t>Postępowanie prowadzone jest w trybie podstawowym zgodnie z zapisami art. 275 pkt. 1 ustawy z dnia 11 września 2019 roku Prawo Zamówień Publicznych (Dz.U.2024.1320) zwanej dalej „ustawą” .</w:t>
      </w:r>
    </w:p>
    <w:p w14:paraId="44EC3797" w14:textId="77777777" w:rsidR="00B825E4" w:rsidRDefault="00904637">
      <w:pPr>
        <w:numPr>
          <w:ilvl w:val="0"/>
          <w:numId w:val="26"/>
        </w:numPr>
        <w:pBdr>
          <w:top w:val="nil"/>
          <w:left w:val="nil"/>
          <w:bottom w:val="nil"/>
          <w:right w:val="nil"/>
          <w:between w:val="nil"/>
        </w:pBdr>
        <w:spacing w:after="240"/>
        <w:rPr>
          <w:rFonts w:ascii="Arial" w:eastAsia="Arial" w:hAnsi="Arial" w:cs="Arial"/>
          <w:sz w:val="22"/>
          <w:szCs w:val="22"/>
        </w:rPr>
      </w:pPr>
      <w:r>
        <w:rPr>
          <w:rFonts w:ascii="Arial" w:eastAsia="Arial" w:hAnsi="Arial" w:cs="Arial"/>
          <w:sz w:val="22"/>
          <w:szCs w:val="22"/>
        </w:rPr>
        <w:t>Zamawiający nie przewiduje prowadzenia w przedmiotowym postępowaniu negocjacji.</w:t>
      </w:r>
    </w:p>
    <w:p w14:paraId="351D80B6" w14:textId="77777777" w:rsidR="00B825E4" w:rsidRDefault="00904637">
      <w:pPr>
        <w:pStyle w:val="Nagwek1"/>
        <w:spacing w:before="0" w:after="120" w:line="276" w:lineRule="auto"/>
        <w:ind w:left="426" w:hanging="426"/>
        <w:jc w:val="both"/>
      </w:pPr>
      <w:r>
        <w:t>§3 Opis przedmiotu zamówienia</w:t>
      </w:r>
    </w:p>
    <w:p w14:paraId="36360BA2" w14:textId="30D8F104" w:rsidR="00B825E4" w:rsidRDefault="00B96086" w:rsidP="00B96086">
      <w:pPr>
        <w:pBdr>
          <w:top w:val="nil"/>
          <w:left w:val="nil"/>
          <w:bottom w:val="nil"/>
          <w:right w:val="nil"/>
          <w:between w:val="nil"/>
        </w:pBdr>
        <w:spacing w:after="120" w:line="276" w:lineRule="auto"/>
        <w:jc w:val="both"/>
        <w:rPr>
          <w:rFonts w:ascii="Arial" w:eastAsia="Arial" w:hAnsi="Arial" w:cs="Arial"/>
          <w:color w:val="000000"/>
          <w:sz w:val="22"/>
          <w:szCs w:val="22"/>
        </w:rPr>
      </w:pPr>
      <w:r w:rsidRPr="00B96086">
        <w:rPr>
          <w:rFonts w:ascii="Arial" w:eastAsia="Arial" w:hAnsi="Arial" w:cs="Arial"/>
          <w:color w:val="000000"/>
          <w:sz w:val="22"/>
          <w:szCs w:val="22"/>
        </w:rPr>
        <w:t>Przedmiotem zamówienia jest przygotowywanie i przeprowadzenie płatnych kampanii upowszechniających w internecie za pośrednictwem kanałów komunikacji Zamawiającego na potrzeby projektu: Mikropoświadczenia – pilotaż nowego rozwiązania wspierającego uczenie się przez całe życie (Mikropoświadczenia)</w:t>
      </w:r>
      <w:r w:rsidR="00904637">
        <w:rPr>
          <w:rFonts w:ascii="Arial" w:eastAsia="Arial" w:hAnsi="Arial" w:cs="Arial"/>
          <w:color w:val="000000"/>
          <w:sz w:val="22"/>
          <w:szCs w:val="22"/>
        </w:rPr>
        <w:t>.</w:t>
      </w:r>
    </w:p>
    <w:p w14:paraId="0DA2E146" w14:textId="553D2422" w:rsidR="00B96086" w:rsidRDefault="00B96086" w:rsidP="00B96086">
      <w:pPr>
        <w:pBdr>
          <w:top w:val="nil"/>
          <w:left w:val="nil"/>
          <w:bottom w:val="nil"/>
          <w:right w:val="nil"/>
          <w:between w:val="nil"/>
        </w:pBdr>
        <w:spacing w:after="120" w:line="276" w:lineRule="auto"/>
        <w:jc w:val="both"/>
        <w:rPr>
          <w:rFonts w:ascii="Arial" w:eastAsia="Arial" w:hAnsi="Arial" w:cs="Arial"/>
          <w:color w:val="000000"/>
          <w:sz w:val="22"/>
          <w:szCs w:val="22"/>
        </w:rPr>
      </w:pPr>
      <w:r w:rsidRPr="00B96086">
        <w:rPr>
          <w:rFonts w:ascii="Arial" w:eastAsia="Arial" w:hAnsi="Arial" w:cs="Arial"/>
          <w:color w:val="000000"/>
          <w:sz w:val="22"/>
          <w:szCs w:val="22"/>
        </w:rPr>
        <w:t xml:space="preserve">Płatne kampanie upowszechniające będą realizowane w kanale komunikacji Zamawiającego na portalu </w:t>
      </w:r>
      <w:proofErr w:type="spellStart"/>
      <w:r w:rsidRPr="00B96086">
        <w:rPr>
          <w:rFonts w:ascii="Arial" w:eastAsia="Arial" w:hAnsi="Arial" w:cs="Arial"/>
          <w:color w:val="000000"/>
          <w:sz w:val="22"/>
          <w:szCs w:val="22"/>
        </w:rPr>
        <w:t>Linkedin</w:t>
      </w:r>
      <w:proofErr w:type="spellEnd"/>
      <w:r w:rsidRPr="00B96086">
        <w:rPr>
          <w:rFonts w:ascii="Arial" w:eastAsia="Arial" w:hAnsi="Arial" w:cs="Arial"/>
          <w:color w:val="000000"/>
          <w:sz w:val="22"/>
          <w:szCs w:val="22"/>
        </w:rPr>
        <w:t xml:space="preserve"> - </w:t>
      </w:r>
      <w:proofErr w:type="spellStart"/>
      <w:r w:rsidRPr="00B96086">
        <w:rPr>
          <w:rFonts w:ascii="Arial" w:eastAsia="Arial" w:hAnsi="Arial" w:cs="Arial"/>
          <w:color w:val="000000"/>
          <w:sz w:val="22"/>
          <w:szCs w:val="22"/>
        </w:rPr>
        <w:t>Microcredentials</w:t>
      </w:r>
      <w:proofErr w:type="spellEnd"/>
      <w:r w:rsidRPr="00B96086">
        <w:rPr>
          <w:rFonts w:ascii="Arial" w:eastAsia="Arial" w:hAnsi="Arial" w:cs="Arial"/>
          <w:color w:val="000000"/>
          <w:sz w:val="22"/>
          <w:szCs w:val="22"/>
        </w:rPr>
        <w:t xml:space="preserve"> Polska - strona firmowa. Profil prowadzony jest dwujęzycznie (polski i angielski).  </w:t>
      </w:r>
    </w:p>
    <w:p w14:paraId="097BBC0F" w14:textId="77777777" w:rsidR="00B96086" w:rsidRPr="00B96086" w:rsidRDefault="00B96086" w:rsidP="00B96086">
      <w:pPr>
        <w:pBdr>
          <w:top w:val="nil"/>
          <w:left w:val="nil"/>
          <w:bottom w:val="nil"/>
          <w:right w:val="nil"/>
          <w:between w:val="nil"/>
        </w:pBdr>
        <w:spacing w:after="120" w:line="276" w:lineRule="auto"/>
        <w:jc w:val="both"/>
        <w:rPr>
          <w:rFonts w:ascii="Arial" w:eastAsia="Arial" w:hAnsi="Arial" w:cs="Arial"/>
          <w:color w:val="000000"/>
          <w:sz w:val="22"/>
          <w:szCs w:val="22"/>
        </w:rPr>
      </w:pPr>
      <w:r w:rsidRPr="00B96086">
        <w:rPr>
          <w:rFonts w:ascii="Arial" w:eastAsia="Arial" w:hAnsi="Arial" w:cs="Arial"/>
          <w:color w:val="000000"/>
          <w:sz w:val="22"/>
          <w:szCs w:val="22"/>
        </w:rPr>
        <w:t xml:space="preserve">Na potrzeby płatnych kampanii upowszechniających Zamawiający dostarczy potrzebne materiały merytoryczne i wizualizacyjne (logotyp, belka) niezbędne do stworzenia przez Wykonawcę tekstów (postów, reklam, cytatów), grafik (infografik, karuzel itp.) i gotowe video. Będą one dostosowane do formatów reklamowych LinkedIn. </w:t>
      </w:r>
    </w:p>
    <w:p w14:paraId="25A01614" w14:textId="5BC6ED1B" w:rsidR="00B96086" w:rsidRDefault="00B96086" w:rsidP="00B96086">
      <w:pPr>
        <w:pBdr>
          <w:top w:val="nil"/>
          <w:left w:val="nil"/>
          <w:bottom w:val="nil"/>
          <w:right w:val="nil"/>
          <w:between w:val="nil"/>
        </w:pBdr>
        <w:spacing w:after="120" w:line="276" w:lineRule="auto"/>
        <w:jc w:val="both"/>
        <w:rPr>
          <w:rFonts w:ascii="Arial" w:eastAsia="Arial" w:hAnsi="Arial" w:cs="Arial"/>
          <w:color w:val="000000"/>
          <w:sz w:val="22"/>
          <w:szCs w:val="22"/>
        </w:rPr>
      </w:pPr>
      <w:r w:rsidRPr="00B96086">
        <w:rPr>
          <w:rFonts w:ascii="Arial" w:eastAsia="Arial" w:hAnsi="Arial" w:cs="Arial"/>
          <w:color w:val="000000"/>
          <w:sz w:val="22"/>
          <w:szCs w:val="22"/>
        </w:rPr>
        <w:t xml:space="preserve">Wykonawca będzie odpowiedzialny za kompleksowe prowadzenie i optymalizację płatnych kampanii upowszechniających na platformie LinkedIn, z uwzględnieniem aktualnych wytycznych i regulaminu LinkedIn </w:t>
      </w:r>
      <w:proofErr w:type="spellStart"/>
      <w:r w:rsidRPr="00B96086">
        <w:rPr>
          <w:rFonts w:ascii="Arial" w:eastAsia="Arial" w:hAnsi="Arial" w:cs="Arial"/>
          <w:color w:val="000000"/>
          <w:sz w:val="22"/>
          <w:szCs w:val="22"/>
        </w:rPr>
        <w:t>Ads</w:t>
      </w:r>
      <w:proofErr w:type="spellEnd"/>
      <w:r w:rsidRPr="00B96086">
        <w:rPr>
          <w:rFonts w:ascii="Arial" w:eastAsia="Arial" w:hAnsi="Arial" w:cs="Arial"/>
          <w:color w:val="000000"/>
          <w:sz w:val="22"/>
          <w:szCs w:val="22"/>
        </w:rPr>
        <w:t>.</w:t>
      </w:r>
    </w:p>
    <w:p w14:paraId="52691666" w14:textId="77777777" w:rsidR="00B825E4" w:rsidRDefault="00904637">
      <w:p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color w:val="000000"/>
          <w:sz w:val="22"/>
          <w:szCs w:val="22"/>
        </w:rPr>
        <w:t>Szczegóły dotyczące oczekiwanej przez zmawiającego treści filmów znajdują się w Opisie przedmiotu zamówienia (załącznik nr 6 do SWZ).</w:t>
      </w:r>
    </w:p>
    <w:p w14:paraId="248D2B03" w14:textId="77777777" w:rsidR="00B825E4" w:rsidRDefault="00904637">
      <w:p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color w:val="000000"/>
          <w:sz w:val="22"/>
          <w:szCs w:val="22"/>
        </w:rPr>
        <w:t>Opis przedmiotu zamówienia w oparciu o Wspólny Słownik Zamówień (CPV):</w:t>
      </w:r>
    </w:p>
    <w:p w14:paraId="6CB82BB0" w14:textId="7E4D0F09" w:rsidR="00B96086" w:rsidRDefault="00904637">
      <w:p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7934</w:t>
      </w:r>
      <w:r w:rsidR="00B96086">
        <w:rPr>
          <w:rFonts w:ascii="Arial" w:eastAsia="Arial" w:hAnsi="Arial" w:cs="Arial"/>
          <w:b/>
          <w:bCs/>
          <w:color w:val="000000"/>
          <w:sz w:val="22"/>
          <w:szCs w:val="22"/>
        </w:rPr>
        <w:t>14</w:t>
      </w:r>
      <w:r>
        <w:rPr>
          <w:rFonts w:ascii="Arial" w:eastAsia="Arial" w:hAnsi="Arial" w:cs="Arial"/>
          <w:b/>
          <w:bCs/>
          <w:color w:val="000000"/>
          <w:sz w:val="22"/>
          <w:szCs w:val="22"/>
        </w:rPr>
        <w:t>00-</w:t>
      </w:r>
      <w:r w:rsidR="00B96086">
        <w:rPr>
          <w:rFonts w:ascii="Arial" w:eastAsia="Arial" w:hAnsi="Arial" w:cs="Arial"/>
          <w:b/>
          <w:bCs/>
          <w:color w:val="000000"/>
          <w:sz w:val="22"/>
          <w:szCs w:val="22"/>
        </w:rPr>
        <w:t>0</w:t>
      </w:r>
      <w:r>
        <w:rPr>
          <w:rFonts w:ascii="Arial" w:eastAsia="Arial" w:hAnsi="Arial" w:cs="Arial"/>
          <w:b/>
          <w:bCs/>
          <w:color w:val="000000"/>
          <w:sz w:val="22"/>
          <w:szCs w:val="22"/>
        </w:rPr>
        <w:tab/>
      </w:r>
      <w:r w:rsidR="00B96086" w:rsidRPr="00B96086">
        <w:rPr>
          <w:rFonts w:ascii="Arial" w:eastAsia="Arial" w:hAnsi="Arial" w:cs="Arial"/>
          <w:color w:val="000000"/>
          <w:sz w:val="22"/>
          <w:szCs w:val="22"/>
        </w:rPr>
        <w:t>Usługi prowadzenia kampanii reklamowych</w:t>
      </w:r>
    </w:p>
    <w:p w14:paraId="26C0AF36" w14:textId="2873D207" w:rsidR="00B96086" w:rsidRDefault="00B96086" w:rsidP="00B96086">
      <w:p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b/>
          <w:bCs/>
          <w:color w:val="000000"/>
          <w:sz w:val="22"/>
          <w:szCs w:val="22"/>
        </w:rPr>
        <w:t>79341100-7</w:t>
      </w:r>
      <w:r>
        <w:rPr>
          <w:rFonts w:ascii="Arial" w:eastAsia="Arial" w:hAnsi="Arial" w:cs="Arial"/>
          <w:b/>
          <w:bCs/>
          <w:color w:val="000000"/>
          <w:sz w:val="22"/>
          <w:szCs w:val="22"/>
        </w:rPr>
        <w:tab/>
      </w:r>
      <w:r w:rsidRPr="00B96086">
        <w:rPr>
          <w:rFonts w:ascii="Arial" w:eastAsia="Arial" w:hAnsi="Arial" w:cs="Arial"/>
          <w:color w:val="000000"/>
          <w:sz w:val="22"/>
          <w:szCs w:val="22"/>
        </w:rPr>
        <w:t>Doradcze usługi reklamowe</w:t>
      </w:r>
    </w:p>
    <w:p w14:paraId="0FA9FB22" w14:textId="77777777" w:rsidR="00B96086" w:rsidRDefault="00B96086">
      <w:pPr>
        <w:pBdr>
          <w:top w:val="nil"/>
          <w:left w:val="nil"/>
          <w:bottom w:val="nil"/>
          <w:right w:val="nil"/>
          <w:between w:val="nil"/>
        </w:pBdr>
        <w:spacing w:after="120" w:line="276" w:lineRule="auto"/>
        <w:jc w:val="both"/>
        <w:rPr>
          <w:rFonts w:ascii="Arial" w:eastAsia="Arial" w:hAnsi="Arial" w:cs="Arial"/>
          <w:color w:val="000000"/>
          <w:sz w:val="22"/>
          <w:szCs w:val="22"/>
        </w:rPr>
      </w:pPr>
    </w:p>
    <w:p w14:paraId="649F1372" w14:textId="221A799C" w:rsidR="00B825E4" w:rsidRDefault="00904637">
      <w:pPr>
        <w:pBdr>
          <w:top w:val="nil"/>
          <w:left w:val="nil"/>
          <w:bottom w:val="nil"/>
          <w:right w:val="nil"/>
          <w:between w:val="nil"/>
        </w:pBdr>
        <w:spacing w:after="120" w:line="276" w:lineRule="auto"/>
        <w:jc w:val="both"/>
        <w:rPr>
          <w:rFonts w:ascii="Arial" w:eastAsia="Arial" w:hAnsi="Arial" w:cs="Arial"/>
          <w:b/>
          <w:bCs/>
          <w:color w:val="000000"/>
          <w:sz w:val="22"/>
          <w:szCs w:val="22"/>
        </w:rPr>
      </w:pPr>
      <w:r>
        <w:rPr>
          <w:rFonts w:ascii="Arial" w:eastAsia="Arial" w:hAnsi="Arial" w:cs="Arial"/>
          <w:b/>
          <w:bCs/>
          <w:color w:val="000000"/>
          <w:sz w:val="22"/>
          <w:szCs w:val="22"/>
        </w:rPr>
        <w:lastRenderedPageBreak/>
        <w:t>Uzasadnienie dla braku podziału zamówienia na części:</w:t>
      </w:r>
    </w:p>
    <w:p w14:paraId="45B9DF78" w14:textId="77777777" w:rsidR="00B825E4" w:rsidRDefault="00904637">
      <w:p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color w:val="000000"/>
          <w:sz w:val="22"/>
          <w:szCs w:val="22"/>
        </w:rPr>
        <w:t xml:space="preserve">Zamówienie jest dostępne dla MŚP. </w:t>
      </w:r>
    </w:p>
    <w:p w14:paraId="06BEDD62" w14:textId="77777777" w:rsidR="00B825E4" w:rsidRDefault="00B825E4">
      <w:pPr>
        <w:spacing w:after="60" w:line="276" w:lineRule="auto"/>
        <w:ind w:left="839"/>
        <w:jc w:val="both"/>
        <w:rPr>
          <w:rFonts w:ascii="Arial" w:eastAsia="Arial" w:hAnsi="Arial" w:cs="Arial"/>
          <w:sz w:val="22"/>
          <w:szCs w:val="22"/>
        </w:rPr>
      </w:pPr>
    </w:p>
    <w:p w14:paraId="633FA375" w14:textId="77777777" w:rsidR="00B825E4" w:rsidRDefault="00904637">
      <w:pPr>
        <w:pStyle w:val="Nagwek1"/>
        <w:spacing w:before="0" w:after="0" w:line="276" w:lineRule="auto"/>
        <w:ind w:left="426" w:hanging="426"/>
        <w:jc w:val="both"/>
      </w:pPr>
      <w:r>
        <w:t>§4 Informacja o zamówieniach podobnych. Podział na części. Oferty wariantowe. Inne wymogi ustawowe.</w:t>
      </w:r>
    </w:p>
    <w:p w14:paraId="1B6EBBD0" w14:textId="1F1592C7" w:rsidR="00B825E4" w:rsidRDefault="00904637">
      <w:pPr>
        <w:numPr>
          <w:ilvl w:val="0"/>
          <w:numId w:val="13"/>
        </w:numPr>
        <w:pBdr>
          <w:top w:val="nil"/>
          <w:left w:val="nil"/>
          <w:bottom w:val="nil"/>
          <w:right w:val="nil"/>
          <w:between w:val="nil"/>
        </w:pBdr>
        <w:spacing w:line="276" w:lineRule="auto"/>
        <w:jc w:val="both"/>
        <w:rPr>
          <w:rFonts w:ascii="Arial" w:eastAsia="Arial" w:hAnsi="Arial" w:cs="Arial"/>
          <w:color w:val="000000"/>
          <w:sz w:val="22"/>
          <w:szCs w:val="22"/>
        </w:rPr>
      </w:pPr>
      <w:bookmarkStart w:id="3" w:name="_heading=h.2et92p0" w:colFirst="0" w:colLast="0"/>
      <w:bookmarkEnd w:id="3"/>
      <w:r>
        <w:rPr>
          <w:rFonts w:ascii="Arial" w:eastAsia="Arial" w:hAnsi="Arial" w:cs="Arial"/>
          <w:color w:val="000000"/>
          <w:sz w:val="22"/>
          <w:szCs w:val="22"/>
        </w:rPr>
        <w:t>Zamawiający przewiduje udzieleni</w:t>
      </w:r>
      <w:r w:rsidR="004510BD">
        <w:rPr>
          <w:rFonts w:ascii="Arial" w:eastAsia="Arial" w:hAnsi="Arial" w:cs="Arial"/>
          <w:color w:val="000000"/>
          <w:sz w:val="22"/>
          <w:szCs w:val="22"/>
        </w:rPr>
        <w:t>e</w:t>
      </w:r>
      <w:r>
        <w:rPr>
          <w:rFonts w:ascii="Arial" w:eastAsia="Arial" w:hAnsi="Arial" w:cs="Arial"/>
          <w:color w:val="000000"/>
          <w:sz w:val="22"/>
          <w:szCs w:val="22"/>
        </w:rPr>
        <w:t xml:space="preserve"> zamówienia uzupełniającego (podobnego/dodatkowego - zgodnie z art. 214 ust. 1 pkt 7 i 8 ustawy pzp)</w:t>
      </w:r>
      <w:r w:rsidR="004510BD">
        <w:rPr>
          <w:rFonts w:ascii="Arial" w:eastAsia="Arial" w:hAnsi="Arial" w:cs="Arial"/>
          <w:color w:val="000000"/>
          <w:sz w:val="22"/>
          <w:szCs w:val="22"/>
        </w:rPr>
        <w:t xml:space="preserve"> do wartości </w:t>
      </w:r>
      <w:r w:rsidR="004510BD">
        <w:rPr>
          <w:rFonts w:ascii="ArialMT" w:hAnsi="ArialMT" w:cs="ArialMT"/>
          <w:sz w:val="22"/>
          <w:szCs w:val="22"/>
          <w:lang w:val="pl-PL"/>
        </w:rPr>
        <w:t>106 518,75</w:t>
      </w:r>
      <w:r w:rsidR="004510BD">
        <w:rPr>
          <w:rFonts w:ascii="ArialMT" w:hAnsi="ArialMT" w:cs="ArialMT"/>
          <w:sz w:val="22"/>
          <w:szCs w:val="22"/>
          <w:lang w:val="pl-PL"/>
        </w:rPr>
        <w:t xml:space="preserve"> zł netto</w:t>
      </w:r>
      <w:r>
        <w:rPr>
          <w:rFonts w:ascii="Arial" w:eastAsia="Arial" w:hAnsi="Arial" w:cs="Arial"/>
          <w:color w:val="000000"/>
          <w:sz w:val="22"/>
          <w:szCs w:val="22"/>
        </w:rPr>
        <w:t>.</w:t>
      </w:r>
    </w:p>
    <w:p w14:paraId="0227DB28" w14:textId="77777777" w:rsidR="00B825E4" w:rsidRDefault="00904637">
      <w:pPr>
        <w:numPr>
          <w:ilvl w:val="0"/>
          <w:numId w:val="13"/>
        </w:numPr>
        <w:pBdr>
          <w:top w:val="nil"/>
          <w:left w:val="nil"/>
          <w:bottom w:val="nil"/>
          <w:right w:val="nil"/>
          <w:between w:val="nil"/>
        </w:pBdr>
        <w:spacing w:line="276" w:lineRule="auto"/>
        <w:ind w:left="714" w:hanging="357"/>
        <w:jc w:val="both"/>
        <w:rPr>
          <w:rFonts w:ascii="Arial" w:eastAsia="Arial" w:hAnsi="Arial" w:cs="Arial"/>
          <w:color w:val="000000"/>
          <w:sz w:val="22"/>
          <w:szCs w:val="22"/>
        </w:rPr>
      </w:pPr>
      <w:r>
        <w:rPr>
          <w:rFonts w:ascii="Arial" w:eastAsia="Arial" w:hAnsi="Arial" w:cs="Arial"/>
          <w:color w:val="000000"/>
          <w:sz w:val="22"/>
          <w:szCs w:val="22"/>
        </w:rPr>
        <w:t>Zamawiający nie dopuszcza ofert wariantowych.</w:t>
      </w:r>
    </w:p>
    <w:p w14:paraId="4E0F30AC" w14:textId="77777777" w:rsidR="00B825E4" w:rsidRDefault="00904637">
      <w:pPr>
        <w:numPr>
          <w:ilvl w:val="0"/>
          <w:numId w:val="13"/>
        </w:numPr>
        <w:pBdr>
          <w:top w:val="nil"/>
          <w:left w:val="nil"/>
          <w:bottom w:val="nil"/>
          <w:right w:val="nil"/>
          <w:between w:val="nil"/>
        </w:pBdr>
        <w:spacing w:line="276" w:lineRule="auto"/>
        <w:ind w:left="714" w:hanging="357"/>
        <w:jc w:val="both"/>
        <w:rPr>
          <w:rFonts w:ascii="Arial" w:eastAsia="Arial" w:hAnsi="Arial" w:cs="Arial"/>
          <w:color w:val="000000"/>
          <w:sz w:val="22"/>
          <w:szCs w:val="22"/>
        </w:rPr>
      </w:pPr>
      <w:r>
        <w:rPr>
          <w:rFonts w:ascii="Arial" w:eastAsia="Arial" w:hAnsi="Arial" w:cs="Arial"/>
          <w:color w:val="000000"/>
          <w:sz w:val="22"/>
          <w:szCs w:val="22"/>
        </w:rPr>
        <w:t xml:space="preserve">Zamawiający nie dopuszcza składania ofert częściowych. </w:t>
      </w:r>
    </w:p>
    <w:p w14:paraId="37CB1798" w14:textId="77777777" w:rsidR="00B825E4" w:rsidRDefault="00904637">
      <w:pPr>
        <w:numPr>
          <w:ilvl w:val="0"/>
          <w:numId w:val="13"/>
        </w:numPr>
        <w:pBdr>
          <w:top w:val="nil"/>
          <w:left w:val="nil"/>
          <w:bottom w:val="nil"/>
          <w:right w:val="nil"/>
          <w:between w:val="nil"/>
        </w:pBdr>
        <w:spacing w:line="276" w:lineRule="auto"/>
        <w:ind w:left="714" w:hanging="357"/>
        <w:jc w:val="both"/>
        <w:rPr>
          <w:rFonts w:ascii="Arial" w:eastAsia="Arial" w:hAnsi="Arial" w:cs="Arial"/>
          <w:color w:val="000000"/>
          <w:sz w:val="22"/>
          <w:szCs w:val="22"/>
        </w:rPr>
      </w:pPr>
      <w:r>
        <w:rPr>
          <w:rFonts w:ascii="Arial" w:eastAsia="Arial" w:hAnsi="Arial" w:cs="Arial"/>
          <w:color w:val="000000"/>
          <w:sz w:val="22"/>
          <w:szCs w:val="22"/>
        </w:rPr>
        <w:t xml:space="preserve">Zamawiający nie przewiduje wizji lokalnej lub obowiązku sprawdzenia przez Wykonawcę dokumentacji niezbędnych do realizacji postępowania. </w:t>
      </w:r>
    </w:p>
    <w:p w14:paraId="0554FC49" w14:textId="77777777" w:rsidR="00B825E4" w:rsidRDefault="00904637">
      <w:pPr>
        <w:numPr>
          <w:ilvl w:val="0"/>
          <w:numId w:val="13"/>
        </w:numPr>
        <w:pBdr>
          <w:top w:val="nil"/>
          <w:left w:val="nil"/>
          <w:bottom w:val="nil"/>
          <w:right w:val="nil"/>
          <w:between w:val="nil"/>
        </w:pBdr>
        <w:spacing w:line="276" w:lineRule="auto"/>
        <w:ind w:left="714" w:hanging="357"/>
        <w:jc w:val="both"/>
        <w:rPr>
          <w:rFonts w:ascii="Arial" w:eastAsia="Arial" w:hAnsi="Arial" w:cs="Arial"/>
          <w:color w:val="000000"/>
          <w:sz w:val="22"/>
          <w:szCs w:val="22"/>
        </w:rPr>
      </w:pPr>
      <w:r>
        <w:rPr>
          <w:rFonts w:ascii="Arial" w:eastAsia="Arial" w:hAnsi="Arial" w:cs="Arial"/>
          <w:color w:val="000000"/>
          <w:sz w:val="22"/>
          <w:szCs w:val="22"/>
        </w:rPr>
        <w:t>Zamawiający nie przewiduje obowiązku osobistego wykonania przez Wykonawcę kluczowych zadań składających się na zamówienie.</w:t>
      </w:r>
    </w:p>
    <w:p w14:paraId="285F3CBC" w14:textId="77777777" w:rsidR="00B825E4" w:rsidRDefault="00904637">
      <w:pPr>
        <w:numPr>
          <w:ilvl w:val="0"/>
          <w:numId w:val="13"/>
        </w:numPr>
        <w:pBdr>
          <w:top w:val="nil"/>
          <w:left w:val="nil"/>
          <w:bottom w:val="nil"/>
          <w:right w:val="nil"/>
          <w:between w:val="nil"/>
        </w:pBdr>
        <w:spacing w:line="276" w:lineRule="auto"/>
        <w:ind w:left="714" w:hanging="357"/>
        <w:jc w:val="both"/>
        <w:rPr>
          <w:rFonts w:ascii="Arial" w:eastAsia="Arial" w:hAnsi="Arial" w:cs="Arial"/>
          <w:color w:val="000000"/>
          <w:sz w:val="22"/>
          <w:szCs w:val="22"/>
        </w:rPr>
      </w:pPr>
      <w:r>
        <w:rPr>
          <w:rFonts w:ascii="Arial" w:eastAsia="Arial" w:hAnsi="Arial" w:cs="Arial"/>
          <w:color w:val="000000"/>
          <w:sz w:val="22"/>
          <w:szCs w:val="22"/>
        </w:rPr>
        <w:t>Zamawiający nie przewiduje wymogów w zakresie zatrudnienia na podstawie stosunku pracy.</w:t>
      </w:r>
    </w:p>
    <w:p w14:paraId="68A9C552" w14:textId="77777777" w:rsidR="00B825E4" w:rsidRDefault="00904637">
      <w:pPr>
        <w:numPr>
          <w:ilvl w:val="0"/>
          <w:numId w:val="13"/>
        </w:numPr>
        <w:pBdr>
          <w:top w:val="nil"/>
          <w:left w:val="nil"/>
          <w:bottom w:val="nil"/>
          <w:right w:val="nil"/>
          <w:between w:val="nil"/>
        </w:pBdr>
        <w:spacing w:line="276" w:lineRule="auto"/>
        <w:ind w:left="714" w:hanging="357"/>
        <w:jc w:val="both"/>
        <w:rPr>
          <w:rFonts w:ascii="Arial" w:eastAsia="Arial" w:hAnsi="Arial" w:cs="Arial"/>
          <w:color w:val="000000"/>
          <w:sz w:val="22"/>
          <w:szCs w:val="22"/>
        </w:rPr>
      </w:pPr>
      <w:r>
        <w:rPr>
          <w:rFonts w:ascii="Arial" w:eastAsia="Arial" w:hAnsi="Arial" w:cs="Arial"/>
          <w:color w:val="000000"/>
          <w:sz w:val="22"/>
          <w:szCs w:val="22"/>
        </w:rPr>
        <w:t>Zamawiający nie przewiduje obowiązku składania przedmiotowych środków dowodowych.</w:t>
      </w:r>
    </w:p>
    <w:p w14:paraId="5403D080" w14:textId="77777777" w:rsidR="00B825E4" w:rsidRDefault="00B825E4">
      <w:pPr>
        <w:pBdr>
          <w:top w:val="nil"/>
          <w:left w:val="nil"/>
          <w:bottom w:val="nil"/>
          <w:right w:val="nil"/>
          <w:between w:val="nil"/>
        </w:pBdr>
        <w:spacing w:after="120"/>
        <w:ind w:left="720"/>
        <w:rPr>
          <w:rFonts w:ascii="Arial" w:eastAsia="Arial" w:hAnsi="Arial" w:cs="Arial"/>
          <w:color w:val="000000"/>
          <w:sz w:val="24"/>
          <w:szCs w:val="24"/>
        </w:rPr>
      </w:pPr>
    </w:p>
    <w:p w14:paraId="3162A60D" w14:textId="77777777" w:rsidR="00B825E4" w:rsidRDefault="00904637">
      <w:pPr>
        <w:pStyle w:val="Nagwek1"/>
        <w:spacing w:before="0" w:after="120" w:line="276" w:lineRule="auto"/>
        <w:ind w:left="426" w:hanging="426"/>
        <w:jc w:val="both"/>
      </w:pPr>
      <w:bookmarkStart w:id="4" w:name="_heading=h.tyjcwt" w:colFirst="0" w:colLast="0"/>
      <w:bookmarkEnd w:id="4"/>
      <w:r>
        <w:t>§  5 Termin wykonania zamówienia</w:t>
      </w:r>
    </w:p>
    <w:p w14:paraId="16F5162D" w14:textId="5142746A" w:rsidR="00B825E4" w:rsidRDefault="00B96086">
      <w:pPr>
        <w:spacing w:line="276" w:lineRule="auto"/>
        <w:jc w:val="both"/>
        <w:rPr>
          <w:rFonts w:ascii="Arial" w:eastAsia="Arial" w:hAnsi="Arial" w:cs="Arial"/>
          <w:sz w:val="22"/>
          <w:szCs w:val="22"/>
        </w:rPr>
      </w:pPr>
      <w:r w:rsidRPr="00B96086">
        <w:rPr>
          <w:rFonts w:ascii="Arial" w:eastAsia="Arial" w:hAnsi="Arial" w:cs="Arial"/>
          <w:sz w:val="22"/>
          <w:szCs w:val="22"/>
        </w:rPr>
        <w:t>Przedmiot zamówienia będzie wykonywany od dnia podpisania umowy  do 15 września 2026 r.  lub do wyczerpania środków objętych umową w zależności, które nastąpi wcześniej.</w:t>
      </w:r>
    </w:p>
    <w:p w14:paraId="7D78EECE" w14:textId="77777777" w:rsidR="00B96086" w:rsidRDefault="00B96086">
      <w:pPr>
        <w:spacing w:line="276" w:lineRule="auto"/>
        <w:jc w:val="both"/>
        <w:rPr>
          <w:rFonts w:ascii="Arial" w:eastAsia="Arial" w:hAnsi="Arial" w:cs="Arial"/>
          <w:b/>
          <w:bCs/>
          <w:sz w:val="22"/>
          <w:szCs w:val="22"/>
        </w:rPr>
      </w:pPr>
    </w:p>
    <w:p w14:paraId="53608268" w14:textId="77777777" w:rsidR="00B825E4" w:rsidRDefault="00904637">
      <w:pPr>
        <w:pStyle w:val="Nagwek1"/>
        <w:spacing w:before="0" w:after="120" w:line="276" w:lineRule="auto"/>
        <w:ind w:left="426" w:hanging="426"/>
        <w:jc w:val="both"/>
      </w:pPr>
      <w:r>
        <w:t>§ 6 Informacja na temat podstaw wykluczenia, o których mowa w art. 108 i art. 109 ust. 1</w:t>
      </w:r>
      <w:r>
        <w:rPr>
          <w:color w:val="76923C"/>
        </w:rPr>
        <w:t xml:space="preserve"> </w:t>
      </w:r>
      <w:r>
        <w:t>ustawy pzp.</w:t>
      </w:r>
    </w:p>
    <w:p w14:paraId="3877A341" w14:textId="77777777" w:rsidR="00B825E4" w:rsidRDefault="00904637">
      <w:pPr>
        <w:numPr>
          <w:ilvl w:val="0"/>
          <w:numId w:val="24"/>
        </w:num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color w:val="000000"/>
          <w:sz w:val="22"/>
          <w:szCs w:val="22"/>
        </w:rPr>
        <w:t>Zamawiający wykluczy z postępowania Wykonawców:</w:t>
      </w:r>
    </w:p>
    <w:p w14:paraId="60BEB56D" w14:textId="77777777" w:rsidR="00B825E4" w:rsidRDefault="00904637">
      <w:pPr>
        <w:numPr>
          <w:ilvl w:val="0"/>
          <w:numId w:val="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którzy nie wykazali spełniania warunków udziału określonych w §7 poniżej</w:t>
      </w:r>
    </w:p>
    <w:p w14:paraId="0F42F503" w14:textId="77777777" w:rsidR="00B825E4" w:rsidRDefault="00904637">
      <w:pPr>
        <w:numPr>
          <w:ilvl w:val="0"/>
          <w:numId w:val="1"/>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którzy nie wykażą, że nie zachodzą wobec nich przesłanki określone w art. 108 ustawy pzp.</w:t>
      </w:r>
    </w:p>
    <w:p w14:paraId="16BE2279" w14:textId="77777777" w:rsidR="00B825E4" w:rsidRDefault="00904637">
      <w:pPr>
        <w:numPr>
          <w:ilvl w:val="0"/>
          <w:numId w:val="1"/>
        </w:numPr>
        <w:pBdr>
          <w:top w:val="nil"/>
          <w:left w:val="nil"/>
          <w:bottom w:val="nil"/>
          <w:right w:val="nil"/>
          <w:between w:val="nil"/>
        </w:pBdr>
        <w:spacing w:after="120"/>
        <w:jc w:val="both"/>
        <w:rPr>
          <w:rFonts w:ascii="Arial" w:eastAsia="Arial" w:hAnsi="Arial" w:cs="Arial"/>
          <w:sz w:val="22"/>
          <w:szCs w:val="22"/>
        </w:rPr>
      </w:pPr>
      <w:r>
        <w:rPr>
          <w:rFonts w:ascii="Arial" w:eastAsia="Arial" w:hAnsi="Arial" w:cs="Arial"/>
          <w:color w:val="000000"/>
          <w:sz w:val="22"/>
          <w:szCs w:val="22"/>
        </w:rPr>
        <w:t>którzy nie wykażą, że nie zachodzą wobec nich przesłanki określone w art. 109 ust. 1 pkt. 1 i 4 ustawy pzp.</w:t>
      </w:r>
    </w:p>
    <w:p w14:paraId="173D4025" w14:textId="77777777" w:rsidR="00B825E4" w:rsidRDefault="00904637">
      <w:pPr>
        <w:numPr>
          <w:ilvl w:val="0"/>
          <w:numId w:val="1"/>
        </w:numPr>
        <w:pBdr>
          <w:top w:val="nil"/>
          <w:left w:val="nil"/>
          <w:bottom w:val="nil"/>
          <w:right w:val="nil"/>
          <w:between w:val="nil"/>
        </w:pBdr>
        <w:spacing w:after="120"/>
        <w:jc w:val="both"/>
        <w:rPr>
          <w:rFonts w:ascii="Arial" w:eastAsia="Arial" w:hAnsi="Arial" w:cs="Arial"/>
          <w:sz w:val="22"/>
          <w:szCs w:val="22"/>
        </w:rPr>
      </w:pPr>
      <w:r>
        <w:rPr>
          <w:rFonts w:ascii="Arial" w:eastAsia="Arial" w:hAnsi="Arial" w:cs="Arial"/>
          <w:sz w:val="22"/>
          <w:szCs w:val="22"/>
        </w:rPr>
        <w:t xml:space="preserve">wobec których zachodzą przesłanki określone w art. 7 ust.1. ustawy z dnia 13 kwietnia 2022 r. o szczególnych rozwiązaniach w zakresie przeciwdziałania wspieraniu agresji na Ukrainę oraz służących ochronie bezpieczeństwa narodowego (Dz.U. 2023.1497 ze zm.): </w:t>
      </w:r>
    </w:p>
    <w:p w14:paraId="23D28A29" w14:textId="77777777" w:rsidR="00B825E4" w:rsidRDefault="00904637">
      <w:pPr>
        <w:pBdr>
          <w:top w:val="nil"/>
          <w:left w:val="nil"/>
          <w:bottom w:val="nil"/>
          <w:right w:val="nil"/>
          <w:between w:val="nil"/>
        </w:pBdr>
        <w:spacing w:after="120"/>
        <w:ind w:left="1440"/>
        <w:jc w:val="both"/>
        <w:rPr>
          <w:rFonts w:ascii="Arial" w:eastAsia="Arial" w:hAnsi="Arial" w:cs="Arial"/>
          <w:sz w:val="22"/>
          <w:szCs w:val="22"/>
        </w:rPr>
      </w:pPr>
      <w:r>
        <w:rPr>
          <w:rFonts w:ascii="Arial" w:eastAsia="Arial" w:hAnsi="Arial" w:cs="Arial"/>
          <w:sz w:val="22"/>
          <w:szCs w:val="22"/>
        </w:rPr>
        <w:t xml:space="preserve">1) Wykonawcę oraz uczestnika konkursu wymienionego w wykazach określonych w rozporządzeniu 765/2006 i rozporządzeniu 269/2014 albo wpisanego na listę na podstawie decyzji w sprawie wpisu na listę rozstrzygającej o zastosowaniu środka, o którym mowa w art. 1 pkt 3; </w:t>
      </w:r>
    </w:p>
    <w:p w14:paraId="5F0AFBA4" w14:textId="77777777" w:rsidR="00B825E4" w:rsidRDefault="00904637">
      <w:pPr>
        <w:pBdr>
          <w:top w:val="nil"/>
          <w:left w:val="nil"/>
          <w:bottom w:val="nil"/>
          <w:right w:val="nil"/>
          <w:between w:val="nil"/>
        </w:pBdr>
        <w:spacing w:after="120"/>
        <w:ind w:left="1440"/>
        <w:jc w:val="both"/>
        <w:rPr>
          <w:rFonts w:ascii="Arial" w:eastAsia="Arial" w:hAnsi="Arial" w:cs="Arial"/>
          <w:sz w:val="22"/>
          <w:szCs w:val="22"/>
        </w:rPr>
      </w:pPr>
      <w:r>
        <w:rPr>
          <w:rFonts w:ascii="Arial" w:eastAsia="Arial" w:hAnsi="Arial" w:cs="Arial"/>
          <w:sz w:val="22"/>
          <w:szCs w:val="22"/>
        </w:rPr>
        <w:t xml:space="preserve">2) Wykonawcę oraz uczestnika konkursu, którego beneficjentem rzeczywistym w rozumieniu ustawy z dnia 1 marca 2018 r. o przeciwdziałaniu praniu </w:t>
      </w:r>
      <w:r>
        <w:rPr>
          <w:rFonts w:ascii="Arial" w:eastAsia="Arial" w:hAnsi="Arial" w:cs="Arial"/>
          <w:sz w:val="22"/>
          <w:szCs w:val="22"/>
        </w:rPr>
        <w:lastRenderedPageBreak/>
        <w:t xml:space="preserve">pieniędzy oraz finansowaniu terroryzmu (Dz. U. z 2023 r. poz. 1124 ze zm.)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w:t>
      </w:r>
    </w:p>
    <w:p w14:paraId="4364BDFC" w14:textId="77777777" w:rsidR="00B825E4" w:rsidRDefault="00904637">
      <w:pPr>
        <w:pBdr>
          <w:top w:val="nil"/>
          <w:left w:val="nil"/>
          <w:bottom w:val="nil"/>
          <w:right w:val="nil"/>
          <w:between w:val="nil"/>
        </w:pBdr>
        <w:spacing w:after="120"/>
        <w:ind w:left="1440"/>
        <w:jc w:val="both"/>
        <w:rPr>
          <w:rFonts w:ascii="Arial" w:eastAsia="Arial" w:hAnsi="Arial" w:cs="Arial"/>
          <w:sz w:val="22"/>
          <w:szCs w:val="22"/>
        </w:rPr>
      </w:pPr>
      <w:r>
        <w:rPr>
          <w:rFonts w:ascii="Arial" w:eastAsia="Arial" w:hAnsi="Arial" w:cs="Arial"/>
          <w:sz w:val="22"/>
          <w:szCs w:val="22"/>
        </w:rPr>
        <w:t>3) Wykonawcę oraz uczestnika konkursu, którego jednostką dominującą w rozumieniu art. 3 ust. 1 pkt 37 ustawy z dnia 29 września 1994 r. o rachunkowości (Dz. U. z 2023 r. poz. 120 ze zm.)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w:t>
      </w:r>
    </w:p>
    <w:p w14:paraId="0AD94C9C" w14:textId="77777777" w:rsidR="00B825E4" w:rsidRDefault="00904637">
      <w:pPr>
        <w:numPr>
          <w:ilvl w:val="0"/>
          <w:numId w:val="24"/>
        </w:numPr>
        <w:pBdr>
          <w:top w:val="nil"/>
          <w:left w:val="nil"/>
          <w:bottom w:val="nil"/>
          <w:right w:val="nil"/>
          <w:between w:val="nil"/>
        </w:pBdr>
        <w:spacing w:line="276" w:lineRule="auto"/>
        <w:jc w:val="both"/>
        <w:rPr>
          <w:rFonts w:ascii="Arial" w:eastAsia="Arial" w:hAnsi="Arial" w:cs="Arial"/>
          <w:color w:val="000000"/>
          <w:sz w:val="22"/>
          <w:szCs w:val="22"/>
        </w:rPr>
      </w:pPr>
      <w:r>
        <w:rPr>
          <w:rFonts w:ascii="Arial" w:eastAsia="Arial" w:hAnsi="Arial" w:cs="Arial"/>
          <w:color w:val="000000"/>
          <w:sz w:val="22"/>
          <w:szCs w:val="22"/>
        </w:rPr>
        <w:t>W przypadku Wykonawców wspólnie ubiegających się o udzielenie zamówienia, każdy z wykonawców wspólnie ubiegających o udzielenie zamówienia musi spełniać warunki określone w ust. 1.</w:t>
      </w:r>
    </w:p>
    <w:p w14:paraId="4D5CAAE7" w14:textId="77777777" w:rsidR="00B825E4" w:rsidRDefault="00904637">
      <w:pPr>
        <w:numPr>
          <w:ilvl w:val="0"/>
          <w:numId w:val="24"/>
        </w:num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color w:val="000000"/>
          <w:sz w:val="22"/>
          <w:szCs w:val="22"/>
        </w:rPr>
        <w:t>Wykonawca może zostać wykluczony przez Zamawiającego na każdym etapie postępowania o udzielenie zamówienia, z zastrzeżeniem postanowień art. 110 i 111 ustawy pzp.</w:t>
      </w:r>
    </w:p>
    <w:p w14:paraId="77153C87" w14:textId="77777777" w:rsidR="00B825E4" w:rsidRDefault="00B825E4">
      <w:pPr>
        <w:rPr>
          <w:rFonts w:ascii="Arial" w:eastAsia="Arial" w:hAnsi="Arial" w:cs="Arial"/>
        </w:rPr>
      </w:pPr>
    </w:p>
    <w:p w14:paraId="04BFF45E" w14:textId="77777777" w:rsidR="00B825E4" w:rsidRDefault="00904637">
      <w:pPr>
        <w:pStyle w:val="Nagwek1"/>
        <w:spacing w:before="0" w:after="120" w:line="276" w:lineRule="auto"/>
        <w:ind w:left="426" w:hanging="426"/>
        <w:jc w:val="both"/>
      </w:pPr>
      <w:r>
        <w:t xml:space="preserve">§ 7 Informacja o warunkach udziału w postępowaniu </w:t>
      </w:r>
    </w:p>
    <w:p w14:paraId="530E6E39" w14:textId="77777777" w:rsidR="00B825E4" w:rsidRDefault="00904637">
      <w:pPr>
        <w:numPr>
          <w:ilvl w:val="0"/>
          <w:numId w:val="2"/>
        </w:numPr>
        <w:spacing w:after="120"/>
        <w:ind w:left="360"/>
        <w:jc w:val="both"/>
        <w:rPr>
          <w:rFonts w:ascii="Arial" w:eastAsia="Arial" w:hAnsi="Arial" w:cs="Arial"/>
          <w:sz w:val="22"/>
          <w:szCs w:val="22"/>
        </w:rPr>
      </w:pPr>
      <w:r>
        <w:rPr>
          <w:rFonts w:ascii="Arial" w:eastAsia="Arial" w:hAnsi="Arial" w:cs="Arial"/>
          <w:sz w:val="22"/>
          <w:szCs w:val="22"/>
        </w:rPr>
        <w:t>O udzielenie zamówienia mogą się ubiegać Wykonawcy, którzy spełniają warunki udziału w postępowaniu dotyczące:</w:t>
      </w:r>
    </w:p>
    <w:p w14:paraId="6BA763C3" w14:textId="77777777" w:rsidR="00B825E4" w:rsidRDefault="00904637">
      <w:pPr>
        <w:numPr>
          <w:ilvl w:val="0"/>
          <w:numId w:val="2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zdolności do występowania w obrocie gospodarczym;</w:t>
      </w:r>
    </w:p>
    <w:p w14:paraId="0FAB0EA1" w14:textId="77777777" w:rsidR="00B825E4" w:rsidRDefault="00B825E4">
      <w:pPr>
        <w:pBdr>
          <w:top w:val="nil"/>
          <w:left w:val="nil"/>
          <w:bottom w:val="nil"/>
          <w:right w:val="nil"/>
          <w:between w:val="nil"/>
        </w:pBdr>
        <w:ind w:left="720"/>
        <w:jc w:val="both"/>
        <w:rPr>
          <w:rFonts w:ascii="Arial" w:eastAsia="Arial" w:hAnsi="Arial" w:cs="Arial"/>
          <w:color w:val="000000"/>
          <w:sz w:val="22"/>
          <w:szCs w:val="22"/>
        </w:rPr>
      </w:pPr>
    </w:p>
    <w:p w14:paraId="2E717346" w14:textId="77777777" w:rsidR="00B825E4" w:rsidRDefault="00904637">
      <w:pPr>
        <w:numPr>
          <w:ilvl w:val="0"/>
          <w:numId w:val="2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uprawnień do prowadzenia określonej działalności zawodowej, o ile to wynika </w:t>
      </w:r>
      <w:r>
        <w:rPr>
          <w:rFonts w:ascii="Arial" w:eastAsia="Arial" w:hAnsi="Arial" w:cs="Arial"/>
          <w:color w:val="000000"/>
          <w:sz w:val="22"/>
          <w:szCs w:val="22"/>
        </w:rPr>
        <w:br/>
        <w:t xml:space="preserve">z odrębnych przepisów:  </w:t>
      </w:r>
    </w:p>
    <w:p w14:paraId="4CD0913B" w14:textId="77777777" w:rsidR="00B825E4" w:rsidRDefault="00B825E4">
      <w:pPr>
        <w:pBdr>
          <w:top w:val="nil"/>
          <w:left w:val="nil"/>
          <w:bottom w:val="nil"/>
          <w:right w:val="nil"/>
          <w:between w:val="nil"/>
        </w:pBdr>
        <w:ind w:left="720"/>
        <w:jc w:val="both"/>
        <w:rPr>
          <w:rFonts w:ascii="Arial" w:eastAsia="Arial" w:hAnsi="Arial" w:cs="Arial"/>
          <w:i/>
          <w:iCs/>
          <w:color w:val="000000"/>
          <w:sz w:val="22"/>
          <w:szCs w:val="22"/>
        </w:rPr>
      </w:pPr>
      <w:bookmarkStart w:id="5" w:name="_heading=h.1ksv4uv" w:colFirst="0" w:colLast="0"/>
      <w:bookmarkEnd w:id="5"/>
    </w:p>
    <w:p w14:paraId="78605008" w14:textId="77777777" w:rsidR="00B825E4" w:rsidRDefault="00904637">
      <w:pPr>
        <w:numPr>
          <w:ilvl w:val="0"/>
          <w:numId w:val="2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sytuacji ekonomicznej i finansowej tj.; </w:t>
      </w:r>
    </w:p>
    <w:p w14:paraId="21EB4DAD" w14:textId="77777777" w:rsidR="00B825E4" w:rsidRDefault="00B825E4">
      <w:pPr>
        <w:pBdr>
          <w:top w:val="nil"/>
          <w:left w:val="nil"/>
          <w:bottom w:val="nil"/>
          <w:right w:val="nil"/>
          <w:between w:val="nil"/>
        </w:pBdr>
        <w:ind w:left="720"/>
        <w:jc w:val="both"/>
        <w:rPr>
          <w:rFonts w:ascii="Arial" w:eastAsia="Arial" w:hAnsi="Arial" w:cs="Arial"/>
          <w:i/>
          <w:iCs/>
          <w:color w:val="000000"/>
          <w:sz w:val="22"/>
          <w:szCs w:val="22"/>
        </w:rPr>
      </w:pPr>
    </w:p>
    <w:p w14:paraId="5B0FA89C" w14:textId="205135D6" w:rsidR="00B825E4" w:rsidRDefault="00904637">
      <w:pPr>
        <w:pBdr>
          <w:top w:val="nil"/>
          <w:left w:val="nil"/>
          <w:bottom w:val="nil"/>
          <w:right w:val="nil"/>
          <w:between w:val="nil"/>
        </w:pBdr>
        <w:ind w:left="720"/>
        <w:jc w:val="both"/>
        <w:rPr>
          <w:rFonts w:ascii="Arial" w:eastAsia="Arial" w:hAnsi="Arial" w:cs="Arial"/>
          <w:i/>
          <w:iCs/>
          <w:color w:val="000000"/>
          <w:sz w:val="22"/>
          <w:szCs w:val="22"/>
        </w:rPr>
      </w:pPr>
      <w:r>
        <w:rPr>
          <w:rFonts w:ascii="Arial" w:eastAsia="Arial" w:hAnsi="Arial" w:cs="Arial"/>
          <w:i/>
          <w:iCs/>
          <w:color w:val="000000"/>
          <w:sz w:val="22"/>
          <w:szCs w:val="22"/>
        </w:rPr>
        <w:t xml:space="preserve">- </w:t>
      </w:r>
      <w:r>
        <w:rPr>
          <w:rFonts w:ascii="Arial" w:eastAsia="Arial" w:hAnsi="Arial" w:cs="Arial"/>
          <w:color w:val="000000"/>
          <w:sz w:val="22"/>
          <w:szCs w:val="22"/>
        </w:rPr>
        <w:t>Zamawiający nie ma szczególnych wymagań w zakresie</w:t>
      </w:r>
      <w:r w:rsidR="00B96086">
        <w:rPr>
          <w:rFonts w:ascii="Arial" w:eastAsia="Arial" w:hAnsi="Arial" w:cs="Arial"/>
          <w:color w:val="000000"/>
          <w:sz w:val="22"/>
          <w:szCs w:val="22"/>
        </w:rPr>
        <w:t xml:space="preserve"> pkt. 1)-3)</w:t>
      </w:r>
      <w:r>
        <w:rPr>
          <w:rFonts w:ascii="Arial" w:eastAsia="Arial" w:hAnsi="Arial" w:cs="Arial"/>
          <w:color w:val="000000"/>
          <w:sz w:val="22"/>
          <w:szCs w:val="22"/>
        </w:rPr>
        <w:t>. Ocena spełnienia tego warunku odbędzie się na podstawie Oświadczenia o spełnianiu warunków udziału</w:t>
      </w:r>
      <w:r w:rsidR="00B96086">
        <w:rPr>
          <w:rFonts w:ascii="Arial" w:eastAsia="Arial" w:hAnsi="Arial" w:cs="Arial"/>
          <w:color w:val="000000"/>
          <w:sz w:val="22"/>
          <w:szCs w:val="22"/>
        </w:rPr>
        <w:t xml:space="preserve"> </w:t>
      </w:r>
      <w:r>
        <w:rPr>
          <w:rFonts w:ascii="Arial" w:eastAsia="Arial" w:hAnsi="Arial" w:cs="Arial"/>
          <w:color w:val="000000"/>
          <w:sz w:val="22"/>
          <w:szCs w:val="22"/>
        </w:rPr>
        <w:t>w postępowaniu (Załącznik 1 do SWZ)</w:t>
      </w:r>
    </w:p>
    <w:p w14:paraId="02C43C72" w14:textId="77777777" w:rsidR="00B825E4" w:rsidRDefault="00B825E4">
      <w:pPr>
        <w:pBdr>
          <w:top w:val="nil"/>
          <w:left w:val="nil"/>
          <w:bottom w:val="nil"/>
          <w:right w:val="nil"/>
          <w:between w:val="nil"/>
        </w:pBdr>
        <w:ind w:left="1440"/>
        <w:jc w:val="both"/>
        <w:rPr>
          <w:rFonts w:ascii="Arial" w:eastAsia="Arial" w:hAnsi="Arial" w:cs="Arial"/>
          <w:i/>
          <w:iCs/>
          <w:color w:val="000000"/>
          <w:sz w:val="22"/>
          <w:szCs w:val="22"/>
        </w:rPr>
      </w:pPr>
    </w:p>
    <w:p w14:paraId="3D4F97BD" w14:textId="77777777" w:rsidR="00B825E4" w:rsidRDefault="00904637">
      <w:pPr>
        <w:numPr>
          <w:ilvl w:val="0"/>
          <w:numId w:val="27"/>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zdolności technicznej lub zawodowej tj.:</w:t>
      </w:r>
    </w:p>
    <w:p w14:paraId="14CC9C10" w14:textId="29C9D7B1" w:rsidR="00B96086" w:rsidRPr="00B96086" w:rsidRDefault="00B96086" w:rsidP="00B96086">
      <w:pPr>
        <w:shd w:val="clear" w:color="auto" w:fill="FFFFFF"/>
        <w:ind w:left="720"/>
        <w:jc w:val="both"/>
        <w:rPr>
          <w:rFonts w:ascii="Arial" w:eastAsia="Arial" w:hAnsi="Arial" w:cs="Arial"/>
          <w:color w:val="000000"/>
          <w:sz w:val="22"/>
          <w:szCs w:val="22"/>
        </w:rPr>
      </w:pPr>
      <w:r>
        <w:rPr>
          <w:rFonts w:ascii="Arial" w:eastAsia="Arial" w:hAnsi="Arial" w:cs="Arial"/>
          <w:color w:val="000000"/>
          <w:sz w:val="22"/>
          <w:szCs w:val="22"/>
        </w:rPr>
        <w:t>A</w:t>
      </w:r>
      <w:r w:rsidRPr="00B96086">
        <w:rPr>
          <w:rFonts w:ascii="Arial" w:eastAsia="Arial" w:hAnsi="Arial" w:cs="Arial"/>
          <w:color w:val="000000"/>
          <w:sz w:val="22"/>
          <w:szCs w:val="22"/>
        </w:rPr>
        <w:t>) zdolności zawodowej tj.:</w:t>
      </w:r>
    </w:p>
    <w:p w14:paraId="088BCDAF" w14:textId="77777777" w:rsidR="00B96086" w:rsidRPr="00B96086" w:rsidRDefault="00B96086" w:rsidP="00B96086">
      <w:pPr>
        <w:shd w:val="clear" w:color="auto" w:fill="FFFFFF"/>
        <w:ind w:left="720"/>
        <w:jc w:val="both"/>
        <w:rPr>
          <w:rFonts w:ascii="Arial" w:eastAsia="Arial" w:hAnsi="Arial" w:cs="Arial"/>
          <w:color w:val="000000"/>
          <w:sz w:val="22"/>
          <w:szCs w:val="22"/>
        </w:rPr>
      </w:pPr>
      <w:r w:rsidRPr="00B96086">
        <w:rPr>
          <w:rFonts w:ascii="Arial" w:eastAsia="Arial" w:hAnsi="Arial" w:cs="Arial"/>
          <w:color w:val="000000"/>
          <w:sz w:val="22"/>
          <w:szCs w:val="22"/>
        </w:rPr>
        <w:t xml:space="preserve">Na potwierdzenie spełnienia niniejszego warunku, Zamawiający żąda od Wykonawcy wykazania,  że należycie wykonał lub wykonuje w okresie ostatnich trzech lat przed upływem terminu składania ofert, a jeżeli okres prowadzenia działalności jest krótszy – w tym okresie co najmniej 3 usługi polegające realizacji kampanii upowszechniających w internecie za pośrednictwem kanałów komunikacji Zamawiającego, z których: </w:t>
      </w:r>
    </w:p>
    <w:p w14:paraId="765E6B11" w14:textId="2CAFAD5C" w:rsidR="00B96086" w:rsidRPr="00B96086" w:rsidRDefault="00B96086" w:rsidP="00B96086">
      <w:pPr>
        <w:pStyle w:val="Akapitzlist"/>
        <w:numPr>
          <w:ilvl w:val="0"/>
          <w:numId w:val="28"/>
        </w:numPr>
        <w:shd w:val="clear" w:color="auto" w:fill="FFFFFF"/>
        <w:jc w:val="both"/>
        <w:rPr>
          <w:rFonts w:ascii="Arial" w:eastAsia="Arial" w:hAnsi="Arial" w:cs="Arial"/>
          <w:color w:val="000000"/>
          <w:sz w:val="22"/>
          <w:szCs w:val="22"/>
        </w:rPr>
      </w:pPr>
      <w:r w:rsidRPr="00B96086">
        <w:rPr>
          <w:rFonts w:ascii="Arial" w:eastAsia="Arial" w:hAnsi="Arial" w:cs="Arial"/>
          <w:color w:val="000000"/>
          <w:sz w:val="22"/>
          <w:szCs w:val="22"/>
        </w:rPr>
        <w:t xml:space="preserve">każda jest o wartości min. 50 000,00 zł brutto (wraz z prowizją wykonawcy) </w:t>
      </w:r>
    </w:p>
    <w:p w14:paraId="1F3E69BB" w14:textId="0A1A046C" w:rsidR="00B96086" w:rsidRPr="00B96086" w:rsidRDefault="00B96086" w:rsidP="00B96086">
      <w:pPr>
        <w:pStyle w:val="Akapitzlist"/>
        <w:numPr>
          <w:ilvl w:val="0"/>
          <w:numId w:val="28"/>
        </w:numPr>
        <w:shd w:val="clear" w:color="auto" w:fill="FFFFFF"/>
        <w:jc w:val="both"/>
        <w:rPr>
          <w:rFonts w:ascii="Arial" w:eastAsia="Arial" w:hAnsi="Arial" w:cs="Arial"/>
          <w:color w:val="000000"/>
          <w:sz w:val="22"/>
          <w:szCs w:val="22"/>
        </w:rPr>
      </w:pPr>
      <w:r w:rsidRPr="00B96086">
        <w:rPr>
          <w:rFonts w:ascii="Arial" w:eastAsia="Arial" w:hAnsi="Arial" w:cs="Arial"/>
          <w:color w:val="000000"/>
          <w:sz w:val="22"/>
          <w:szCs w:val="22"/>
        </w:rPr>
        <w:t xml:space="preserve">jedna dotyczy wyłącznie kampanii prowadzonych na kanale </w:t>
      </w:r>
      <w:proofErr w:type="spellStart"/>
      <w:r w:rsidRPr="00B96086">
        <w:rPr>
          <w:rFonts w:ascii="Arial" w:eastAsia="Arial" w:hAnsi="Arial" w:cs="Arial"/>
          <w:color w:val="000000"/>
          <w:sz w:val="22"/>
          <w:szCs w:val="22"/>
        </w:rPr>
        <w:t>Linkedin</w:t>
      </w:r>
      <w:proofErr w:type="spellEnd"/>
      <w:r w:rsidRPr="00B96086">
        <w:rPr>
          <w:rFonts w:ascii="Arial" w:eastAsia="Arial" w:hAnsi="Arial" w:cs="Arial"/>
          <w:color w:val="000000"/>
          <w:sz w:val="22"/>
          <w:szCs w:val="22"/>
        </w:rPr>
        <w:t xml:space="preserve">  </w:t>
      </w:r>
    </w:p>
    <w:p w14:paraId="1C7D2690" w14:textId="77777777" w:rsidR="00B96086" w:rsidRPr="00B96086" w:rsidRDefault="00B96086" w:rsidP="00B96086">
      <w:pPr>
        <w:shd w:val="clear" w:color="auto" w:fill="FFFFFF"/>
        <w:ind w:left="720"/>
        <w:jc w:val="both"/>
        <w:rPr>
          <w:rFonts w:ascii="Arial" w:eastAsia="Arial" w:hAnsi="Arial" w:cs="Arial"/>
          <w:color w:val="000000"/>
          <w:sz w:val="22"/>
          <w:szCs w:val="22"/>
        </w:rPr>
      </w:pPr>
    </w:p>
    <w:p w14:paraId="386AFCD5" w14:textId="4D9306EA" w:rsidR="00B96086" w:rsidRPr="00B96086" w:rsidRDefault="00B96086" w:rsidP="00B96086">
      <w:pPr>
        <w:shd w:val="clear" w:color="auto" w:fill="FFFFFF"/>
        <w:ind w:left="720"/>
        <w:jc w:val="both"/>
        <w:rPr>
          <w:rFonts w:ascii="Arial" w:eastAsia="Arial" w:hAnsi="Arial" w:cs="Arial"/>
          <w:color w:val="000000"/>
          <w:sz w:val="22"/>
          <w:szCs w:val="22"/>
        </w:rPr>
      </w:pPr>
      <w:r w:rsidRPr="00B96086">
        <w:rPr>
          <w:rFonts w:ascii="Arial" w:eastAsia="Arial" w:hAnsi="Arial" w:cs="Arial"/>
          <w:color w:val="000000"/>
          <w:sz w:val="22"/>
          <w:szCs w:val="22"/>
        </w:rPr>
        <w:t>Przez jedną usługę rozumie się usługę w ramach jednej umowy.</w:t>
      </w:r>
    </w:p>
    <w:p w14:paraId="7B723F4F" w14:textId="77777777" w:rsidR="00B96086" w:rsidRPr="00B96086" w:rsidRDefault="00B96086" w:rsidP="00B96086">
      <w:pPr>
        <w:shd w:val="clear" w:color="auto" w:fill="FFFFFF"/>
        <w:ind w:left="720"/>
        <w:jc w:val="both"/>
        <w:rPr>
          <w:rFonts w:ascii="Arial" w:eastAsia="Arial" w:hAnsi="Arial" w:cs="Arial"/>
          <w:b/>
          <w:bCs/>
          <w:color w:val="000000"/>
          <w:sz w:val="22"/>
          <w:szCs w:val="22"/>
        </w:rPr>
      </w:pPr>
    </w:p>
    <w:p w14:paraId="68F3A1EC" w14:textId="406E198A" w:rsidR="00B96086" w:rsidRPr="00B96086" w:rsidRDefault="00B96086" w:rsidP="00B96086">
      <w:pPr>
        <w:shd w:val="clear" w:color="auto" w:fill="FFFFFF"/>
        <w:ind w:left="720"/>
        <w:jc w:val="both"/>
        <w:rPr>
          <w:rFonts w:ascii="Arial" w:eastAsia="Arial" w:hAnsi="Arial" w:cs="Arial"/>
          <w:color w:val="000000"/>
          <w:sz w:val="22"/>
          <w:szCs w:val="22"/>
        </w:rPr>
      </w:pPr>
      <w:r w:rsidRPr="00B96086">
        <w:rPr>
          <w:rFonts w:ascii="Arial" w:eastAsia="Arial" w:hAnsi="Arial" w:cs="Arial"/>
          <w:color w:val="000000"/>
          <w:sz w:val="22"/>
          <w:szCs w:val="22"/>
        </w:rPr>
        <w:t>B) zdolności kwalifikacji osób wykonujących zamówien</w:t>
      </w:r>
      <w:r>
        <w:rPr>
          <w:rFonts w:ascii="Arial" w:eastAsia="Arial" w:hAnsi="Arial" w:cs="Arial"/>
          <w:color w:val="000000"/>
          <w:sz w:val="22"/>
          <w:szCs w:val="22"/>
        </w:rPr>
        <w:t>i</w:t>
      </w:r>
      <w:r w:rsidRPr="00B96086">
        <w:rPr>
          <w:rFonts w:ascii="Arial" w:eastAsia="Arial" w:hAnsi="Arial" w:cs="Arial"/>
          <w:color w:val="000000"/>
          <w:sz w:val="22"/>
          <w:szCs w:val="22"/>
        </w:rPr>
        <w:t>e, tj.:</w:t>
      </w:r>
    </w:p>
    <w:p w14:paraId="6CE3D5F0" w14:textId="77777777" w:rsidR="00B96086" w:rsidRPr="00B96086" w:rsidRDefault="00B96086" w:rsidP="00B96086">
      <w:pPr>
        <w:shd w:val="clear" w:color="auto" w:fill="FFFFFF"/>
        <w:ind w:left="720"/>
        <w:jc w:val="both"/>
        <w:rPr>
          <w:rFonts w:ascii="Arial" w:eastAsia="Arial" w:hAnsi="Arial" w:cs="Arial"/>
          <w:color w:val="000000"/>
          <w:sz w:val="22"/>
          <w:szCs w:val="22"/>
        </w:rPr>
      </w:pPr>
    </w:p>
    <w:p w14:paraId="6597CE0C" w14:textId="77777777" w:rsidR="00B96086" w:rsidRPr="00B96086" w:rsidRDefault="00B96086" w:rsidP="00B96086">
      <w:pPr>
        <w:shd w:val="clear" w:color="auto" w:fill="FFFFFF"/>
        <w:ind w:left="720"/>
        <w:jc w:val="both"/>
        <w:rPr>
          <w:rFonts w:ascii="Arial" w:eastAsia="Arial" w:hAnsi="Arial" w:cs="Arial"/>
          <w:color w:val="000000"/>
          <w:sz w:val="22"/>
          <w:szCs w:val="22"/>
        </w:rPr>
      </w:pPr>
      <w:r w:rsidRPr="00B96086">
        <w:rPr>
          <w:rFonts w:ascii="Arial" w:eastAsia="Arial" w:hAnsi="Arial" w:cs="Arial"/>
          <w:color w:val="000000"/>
          <w:sz w:val="22"/>
          <w:szCs w:val="22"/>
        </w:rPr>
        <w:lastRenderedPageBreak/>
        <w:t xml:space="preserve">W zakresie zdolności zawodowej, Wykonawca spełni warunek, jeśli wykaże, </w:t>
      </w:r>
    </w:p>
    <w:p w14:paraId="0BC8911B" w14:textId="5AD69F5E" w:rsidR="00B96086" w:rsidRDefault="00B96086" w:rsidP="00B96086">
      <w:pPr>
        <w:shd w:val="clear" w:color="auto" w:fill="FFFFFF"/>
        <w:ind w:left="720"/>
        <w:jc w:val="both"/>
        <w:rPr>
          <w:rFonts w:ascii="Arial" w:eastAsia="Arial" w:hAnsi="Arial" w:cs="Arial"/>
          <w:color w:val="000000"/>
          <w:sz w:val="22"/>
          <w:szCs w:val="22"/>
        </w:rPr>
      </w:pPr>
      <w:r w:rsidRPr="00B96086">
        <w:rPr>
          <w:rFonts w:ascii="Arial" w:eastAsia="Arial" w:hAnsi="Arial" w:cs="Arial"/>
          <w:color w:val="000000"/>
          <w:sz w:val="22"/>
          <w:szCs w:val="22"/>
        </w:rPr>
        <w:t xml:space="preserve">że dysponuje lub będzie dysponował osobami, tzn.: wyznaczy do realizacji zamówienia następujące osoby: </w:t>
      </w:r>
    </w:p>
    <w:p w14:paraId="76ACC9FD" w14:textId="77777777" w:rsidR="00B96086" w:rsidRPr="00B96086" w:rsidRDefault="00B96086" w:rsidP="00B96086">
      <w:pPr>
        <w:shd w:val="clear" w:color="auto" w:fill="FFFFFF"/>
        <w:ind w:left="720"/>
        <w:jc w:val="both"/>
        <w:rPr>
          <w:rFonts w:ascii="Arial" w:eastAsia="Arial" w:hAnsi="Arial" w:cs="Arial"/>
          <w:color w:val="000000"/>
          <w:sz w:val="22"/>
          <w:szCs w:val="22"/>
        </w:rPr>
      </w:pPr>
    </w:p>
    <w:p w14:paraId="28737E1E" w14:textId="5DCDDDE1" w:rsidR="00B96086" w:rsidRDefault="00B96086" w:rsidP="00B96086">
      <w:pPr>
        <w:pStyle w:val="Akapitzlist"/>
        <w:numPr>
          <w:ilvl w:val="0"/>
          <w:numId w:val="29"/>
        </w:numPr>
        <w:shd w:val="clear" w:color="auto" w:fill="FFFFFF"/>
        <w:jc w:val="both"/>
        <w:rPr>
          <w:rFonts w:ascii="Arial" w:eastAsia="Arial" w:hAnsi="Arial" w:cs="Arial"/>
          <w:color w:val="000000"/>
          <w:sz w:val="22"/>
          <w:szCs w:val="22"/>
        </w:rPr>
      </w:pPr>
      <w:r w:rsidRPr="00B96086">
        <w:rPr>
          <w:rFonts w:ascii="Arial" w:eastAsia="Arial" w:hAnsi="Arial" w:cs="Arial"/>
          <w:color w:val="000000"/>
          <w:sz w:val="22"/>
          <w:szCs w:val="22"/>
        </w:rPr>
        <w:t xml:space="preserve">Kierownik Projektu – osoba która odpowiadała za realizację co najmniej 3 projektów odpowiadających swoim rodzajem usłudze będącej przedmiotem zamówienia, tzn. realizacji kampanii upowszechniających w internecie za pośrednictwem kanałów komunikacji Zamawiającego o wartości co najmniej 30 000 złotych brutto każda, z czego jeden dotyczy wyłącznie kampanii prowadzonych na kanale </w:t>
      </w:r>
      <w:proofErr w:type="spellStart"/>
      <w:r w:rsidRPr="00B96086">
        <w:rPr>
          <w:rFonts w:ascii="Arial" w:eastAsia="Arial" w:hAnsi="Arial" w:cs="Arial"/>
          <w:color w:val="000000"/>
          <w:sz w:val="22"/>
          <w:szCs w:val="22"/>
        </w:rPr>
        <w:t>Linkedin</w:t>
      </w:r>
      <w:proofErr w:type="spellEnd"/>
      <w:r w:rsidRPr="00B96086">
        <w:rPr>
          <w:rFonts w:ascii="Arial" w:eastAsia="Arial" w:hAnsi="Arial" w:cs="Arial"/>
          <w:color w:val="000000"/>
          <w:sz w:val="22"/>
          <w:szCs w:val="22"/>
        </w:rPr>
        <w:t>.</w:t>
      </w:r>
    </w:p>
    <w:p w14:paraId="3DC5DB07" w14:textId="77777777" w:rsidR="00B96086" w:rsidRPr="00B96086" w:rsidRDefault="00B96086" w:rsidP="00B96086">
      <w:pPr>
        <w:pStyle w:val="Akapitzlist"/>
        <w:shd w:val="clear" w:color="auto" w:fill="FFFFFF"/>
        <w:ind w:left="1080"/>
        <w:jc w:val="both"/>
        <w:rPr>
          <w:rFonts w:ascii="Arial" w:eastAsia="Arial" w:hAnsi="Arial" w:cs="Arial"/>
          <w:color w:val="000000"/>
          <w:sz w:val="22"/>
          <w:szCs w:val="22"/>
        </w:rPr>
      </w:pPr>
    </w:p>
    <w:p w14:paraId="71BA1F69" w14:textId="6A7070A9" w:rsidR="00B96086" w:rsidRDefault="00B96086" w:rsidP="00B96086">
      <w:pPr>
        <w:pStyle w:val="Akapitzlist"/>
        <w:numPr>
          <w:ilvl w:val="0"/>
          <w:numId w:val="29"/>
        </w:numPr>
        <w:shd w:val="clear" w:color="auto" w:fill="FFFFFF"/>
        <w:jc w:val="both"/>
        <w:rPr>
          <w:rFonts w:ascii="Arial" w:eastAsia="Arial" w:hAnsi="Arial" w:cs="Arial"/>
          <w:color w:val="000000"/>
          <w:sz w:val="22"/>
          <w:szCs w:val="22"/>
        </w:rPr>
      </w:pPr>
      <w:r w:rsidRPr="00B96086">
        <w:rPr>
          <w:rFonts w:ascii="Arial" w:eastAsia="Arial" w:hAnsi="Arial" w:cs="Arial"/>
          <w:color w:val="000000"/>
          <w:sz w:val="22"/>
          <w:szCs w:val="22"/>
        </w:rPr>
        <w:t xml:space="preserve">Analityk projektu / specjalista ds. zakupu mediów / Specjalista ds. mediów / Specjalista ds. mediów społecznościowych  – osoba, która była odpowiedzialna za: </w:t>
      </w:r>
    </w:p>
    <w:p w14:paraId="499401B5" w14:textId="77777777" w:rsidR="00B96086" w:rsidRPr="00B96086" w:rsidRDefault="00B96086" w:rsidP="00B96086">
      <w:pPr>
        <w:pStyle w:val="Akapitzlist"/>
        <w:rPr>
          <w:rFonts w:ascii="Arial" w:eastAsia="Arial" w:hAnsi="Arial" w:cs="Arial"/>
          <w:color w:val="000000"/>
          <w:sz w:val="22"/>
          <w:szCs w:val="22"/>
        </w:rPr>
      </w:pPr>
    </w:p>
    <w:p w14:paraId="769EEA6B" w14:textId="77777777" w:rsidR="00B96086" w:rsidRPr="00B96086" w:rsidRDefault="00B96086" w:rsidP="00B96086">
      <w:pPr>
        <w:pStyle w:val="Akapitzlist"/>
        <w:shd w:val="clear" w:color="auto" w:fill="FFFFFF"/>
        <w:ind w:left="1080"/>
        <w:jc w:val="both"/>
        <w:rPr>
          <w:rFonts w:ascii="Arial" w:eastAsia="Arial" w:hAnsi="Arial" w:cs="Arial"/>
          <w:color w:val="000000"/>
          <w:sz w:val="22"/>
          <w:szCs w:val="22"/>
        </w:rPr>
      </w:pPr>
    </w:p>
    <w:p w14:paraId="0C53E92C" w14:textId="74DBE87D" w:rsidR="00B96086" w:rsidRPr="00B96086" w:rsidRDefault="00B96086" w:rsidP="00B96086">
      <w:pPr>
        <w:pStyle w:val="Akapitzlist"/>
        <w:numPr>
          <w:ilvl w:val="0"/>
          <w:numId w:val="30"/>
        </w:numPr>
        <w:shd w:val="clear" w:color="auto" w:fill="FFFFFF"/>
        <w:jc w:val="both"/>
        <w:rPr>
          <w:rFonts w:ascii="Arial" w:eastAsia="Arial" w:hAnsi="Arial" w:cs="Arial"/>
          <w:color w:val="000000"/>
          <w:sz w:val="22"/>
          <w:szCs w:val="22"/>
        </w:rPr>
      </w:pPr>
      <w:r w:rsidRPr="00B96086">
        <w:rPr>
          <w:rFonts w:ascii="Arial" w:eastAsia="Arial" w:hAnsi="Arial" w:cs="Arial"/>
          <w:color w:val="000000"/>
          <w:sz w:val="22"/>
          <w:szCs w:val="22"/>
        </w:rPr>
        <w:t xml:space="preserve">realizację zadań związanych z kampanią prowadzoną na </w:t>
      </w:r>
      <w:proofErr w:type="spellStart"/>
      <w:r w:rsidRPr="00B96086">
        <w:rPr>
          <w:rFonts w:ascii="Arial" w:eastAsia="Arial" w:hAnsi="Arial" w:cs="Arial"/>
          <w:color w:val="000000"/>
          <w:sz w:val="22"/>
          <w:szCs w:val="22"/>
        </w:rPr>
        <w:t>Linkedin</w:t>
      </w:r>
      <w:proofErr w:type="spellEnd"/>
      <w:r w:rsidRPr="00B96086">
        <w:rPr>
          <w:rFonts w:ascii="Arial" w:eastAsia="Arial" w:hAnsi="Arial" w:cs="Arial"/>
          <w:color w:val="000000"/>
          <w:sz w:val="22"/>
          <w:szCs w:val="22"/>
        </w:rPr>
        <w:t xml:space="preserve"> (min. 3 projekty), których wartość każdorazowo (zadań wykonywanych przez specjalistę) wynosiła co najmniej 10 000 złotych brutto i odbyła się w ciągu ostatnich 2 lat. </w:t>
      </w:r>
    </w:p>
    <w:p w14:paraId="0A24F15D" w14:textId="7E80393E" w:rsidR="00B96086" w:rsidRPr="00B96086" w:rsidRDefault="00B96086" w:rsidP="00B96086">
      <w:pPr>
        <w:shd w:val="clear" w:color="auto" w:fill="FFFFFF"/>
        <w:ind w:left="1440"/>
        <w:jc w:val="both"/>
        <w:rPr>
          <w:rFonts w:ascii="Arial" w:eastAsia="Arial" w:hAnsi="Arial" w:cs="Arial"/>
          <w:color w:val="000000"/>
          <w:sz w:val="22"/>
          <w:szCs w:val="22"/>
        </w:rPr>
      </w:pPr>
      <w:r>
        <w:rPr>
          <w:rFonts w:ascii="Arial" w:eastAsia="Arial" w:hAnsi="Arial" w:cs="Arial"/>
          <w:color w:val="000000"/>
          <w:sz w:val="22"/>
          <w:szCs w:val="22"/>
        </w:rPr>
        <w:t>o</w:t>
      </w:r>
      <w:r w:rsidRPr="00B96086">
        <w:rPr>
          <w:rFonts w:ascii="Arial" w:eastAsia="Arial" w:hAnsi="Arial" w:cs="Arial"/>
          <w:color w:val="000000"/>
          <w:sz w:val="22"/>
          <w:szCs w:val="22"/>
        </w:rPr>
        <w:t>raz</w:t>
      </w:r>
      <w:r>
        <w:rPr>
          <w:rFonts w:ascii="Arial" w:eastAsia="Arial" w:hAnsi="Arial" w:cs="Arial"/>
          <w:color w:val="000000"/>
          <w:sz w:val="22"/>
          <w:szCs w:val="22"/>
        </w:rPr>
        <w:t xml:space="preserve"> była odpowiedzialna w co najmniej 1 projekcie za:</w:t>
      </w:r>
    </w:p>
    <w:p w14:paraId="4432A48E" w14:textId="77777777" w:rsidR="00B96086" w:rsidRDefault="00B96086" w:rsidP="00B96086">
      <w:pPr>
        <w:pStyle w:val="Akapitzlist"/>
        <w:numPr>
          <w:ilvl w:val="0"/>
          <w:numId w:val="30"/>
        </w:numPr>
        <w:shd w:val="clear" w:color="auto" w:fill="FFFFFF"/>
        <w:jc w:val="both"/>
        <w:rPr>
          <w:rFonts w:ascii="Arial" w:eastAsia="Arial" w:hAnsi="Arial" w:cs="Arial"/>
          <w:color w:val="000000"/>
          <w:sz w:val="22"/>
          <w:szCs w:val="22"/>
        </w:rPr>
      </w:pPr>
      <w:r w:rsidRPr="00B96086">
        <w:rPr>
          <w:rFonts w:ascii="Arial" w:eastAsia="Arial" w:hAnsi="Arial" w:cs="Arial"/>
          <w:color w:val="000000"/>
          <w:sz w:val="22"/>
          <w:szCs w:val="22"/>
        </w:rPr>
        <w:t>planowanie kampanii reklamowych tzn. uczestniczyła w przygotowaniu: analizy rynku,  strategii, budżetu i harmonogramu działań a ostatecznie w przygotowanie oferty dla klienta;</w:t>
      </w:r>
    </w:p>
    <w:p w14:paraId="51DADB6E" w14:textId="77777777" w:rsidR="00B96086" w:rsidRDefault="00B96086" w:rsidP="00B96086">
      <w:pPr>
        <w:pStyle w:val="Akapitzlist"/>
        <w:numPr>
          <w:ilvl w:val="0"/>
          <w:numId w:val="30"/>
        </w:numPr>
        <w:shd w:val="clear" w:color="auto" w:fill="FFFFFF"/>
        <w:jc w:val="both"/>
        <w:rPr>
          <w:rFonts w:ascii="Arial" w:eastAsia="Arial" w:hAnsi="Arial" w:cs="Arial"/>
          <w:color w:val="000000"/>
          <w:sz w:val="22"/>
          <w:szCs w:val="22"/>
        </w:rPr>
      </w:pPr>
      <w:r w:rsidRPr="00B96086">
        <w:rPr>
          <w:rFonts w:ascii="Arial" w:eastAsia="Arial" w:hAnsi="Arial" w:cs="Arial"/>
          <w:color w:val="000000"/>
          <w:sz w:val="22"/>
          <w:szCs w:val="22"/>
        </w:rPr>
        <w:t xml:space="preserve">realizacja kampanii reklamowych (w tym zamawianie usług zewnętrznych, prowadzenie negocjacji cenowych, kontrola prawidłowej realizacji zleceń oraz </w:t>
      </w:r>
    </w:p>
    <w:p w14:paraId="464C2EFD" w14:textId="4F462A8A" w:rsidR="00B96086" w:rsidRPr="00B96086" w:rsidRDefault="00B96086" w:rsidP="00B96086">
      <w:pPr>
        <w:pStyle w:val="Akapitzlist"/>
        <w:numPr>
          <w:ilvl w:val="0"/>
          <w:numId w:val="30"/>
        </w:numPr>
        <w:shd w:val="clear" w:color="auto" w:fill="FFFFFF"/>
        <w:jc w:val="both"/>
        <w:rPr>
          <w:rFonts w:ascii="Arial" w:eastAsia="Arial" w:hAnsi="Arial" w:cs="Arial"/>
          <w:color w:val="000000"/>
          <w:sz w:val="22"/>
          <w:szCs w:val="22"/>
        </w:rPr>
      </w:pPr>
      <w:r w:rsidRPr="00B96086">
        <w:rPr>
          <w:rFonts w:ascii="Arial" w:eastAsia="Arial" w:hAnsi="Arial" w:cs="Arial"/>
          <w:color w:val="000000"/>
          <w:sz w:val="22"/>
          <w:szCs w:val="22"/>
        </w:rPr>
        <w:t xml:space="preserve">przygotowanie raportów dot. zrealizowanych kampanii wraz z osiągniętymi wynikami); </w:t>
      </w:r>
    </w:p>
    <w:p w14:paraId="5D5FA776" w14:textId="77777777" w:rsidR="00B825E4" w:rsidRDefault="00B825E4">
      <w:pPr>
        <w:shd w:val="clear" w:color="auto" w:fill="FFFFFF"/>
        <w:ind w:left="720"/>
        <w:jc w:val="both"/>
        <w:rPr>
          <w:rFonts w:ascii="Arial" w:eastAsia="Arial" w:hAnsi="Arial" w:cs="Arial"/>
          <w:color w:val="000000"/>
          <w:sz w:val="22"/>
          <w:szCs w:val="22"/>
        </w:rPr>
      </w:pPr>
    </w:p>
    <w:p w14:paraId="39A8538D" w14:textId="77777777" w:rsidR="00B825E4" w:rsidRDefault="00904637">
      <w:pPr>
        <w:shd w:val="clear" w:color="auto" w:fill="FFFFFF"/>
        <w:ind w:left="720"/>
        <w:jc w:val="both"/>
        <w:rPr>
          <w:rFonts w:ascii="Arial" w:eastAsia="Arial" w:hAnsi="Arial" w:cs="Arial"/>
          <w:color w:val="000000"/>
          <w:sz w:val="22"/>
          <w:szCs w:val="22"/>
        </w:rPr>
      </w:pPr>
      <w:r>
        <w:rPr>
          <w:rFonts w:ascii="Arial" w:eastAsia="Arial" w:hAnsi="Arial" w:cs="Arial"/>
          <w:color w:val="000000"/>
          <w:sz w:val="22"/>
          <w:szCs w:val="22"/>
        </w:rPr>
        <w:t>Dopuszcza się, aby jeden projekt spełniał więcej niż jeden z powyższych wymogów.</w:t>
      </w:r>
    </w:p>
    <w:p w14:paraId="099A2177" w14:textId="77777777" w:rsidR="00B825E4" w:rsidRDefault="00B825E4">
      <w:pPr>
        <w:shd w:val="clear" w:color="auto" w:fill="FFFFFF"/>
        <w:ind w:left="720"/>
        <w:jc w:val="both"/>
        <w:rPr>
          <w:rFonts w:ascii="Arial" w:eastAsia="Arial" w:hAnsi="Arial" w:cs="Arial"/>
          <w:color w:val="000000"/>
          <w:sz w:val="22"/>
          <w:szCs w:val="22"/>
        </w:rPr>
      </w:pPr>
    </w:p>
    <w:p w14:paraId="79029284" w14:textId="77777777" w:rsidR="00B825E4" w:rsidRDefault="00904637">
      <w:pPr>
        <w:shd w:val="clear" w:color="auto" w:fill="FFFFFF"/>
        <w:ind w:left="720"/>
        <w:jc w:val="both"/>
        <w:rPr>
          <w:rFonts w:ascii="Arial" w:eastAsia="Arial" w:hAnsi="Arial" w:cs="Arial"/>
          <w:color w:val="000000"/>
          <w:sz w:val="22"/>
          <w:szCs w:val="22"/>
        </w:rPr>
      </w:pPr>
      <w:r>
        <w:rPr>
          <w:rFonts w:ascii="Arial" w:eastAsia="Arial" w:hAnsi="Arial" w:cs="Arial"/>
          <w:color w:val="000000"/>
          <w:sz w:val="22"/>
          <w:szCs w:val="22"/>
        </w:rPr>
        <w:t>Wzór oświadczenia dotyczącego spełniania powyższego warunku stanowi załącznik nr 3 do SWZ „Wykaz doświadczenia Wykonawcy”.</w:t>
      </w:r>
    </w:p>
    <w:p w14:paraId="72BBCC4F" w14:textId="77777777" w:rsidR="00B825E4" w:rsidRDefault="00904637">
      <w:pPr>
        <w:pBdr>
          <w:top w:val="nil"/>
          <w:left w:val="nil"/>
          <w:bottom w:val="nil"/>
          <w:right w:val="nil"/>
          <w:between w:val="nil"/>
        </w:pBdr>
        <w:spacing w:before="200"/>
        <w:jc w:val="both"/>
        <w:rPr>
          <w:rFonts w:ascii="Arial" w:eastAsia="Arial" w:hAnsi="Arial" w:cs="Arial"/>
          <w:sz w:val="22"/>
          <w:szCs w:val="22"/>
        </w:rPr>
      </w:pPr>
      <w:r>
        <w:rPr>
          <w:rFonts w:ascii="Arial" w:eastAsia="Arial" w:hAnsi="Arial" w:cs="Arial"/>
          <w:sz w:val="22"/>
          <w:szCs w:val="22"/>
        </w:rPr>
        <w:t>Zamawiający oceni na podstawie złożonych dokumentów i oświadczeń - stosując zasadę: “spełnia” / “nie spełnia”, czy Wykonawca spełniania wymagane w SWZ warunki udziału w postępowaniu.</w:t>
      </w:r>
    </w:p>
    <w:p w14:paraId="2999E45E" w14:textId="77777777" w:rsidR="00B825E4" w:rsidRDefault="00B825E4">
      <w:pPr>
        <w:pBdr>
          <w:top w:val="nil"/>
          <w:left w:val="nil"/>
          <w:bottom w:val="nil"/>
          <w:right w:val="nil"/>
          <w:between w:val="nil"/>
        </w:pBdr>
        <w:spacing w:before="200"/>
        <w:jc w:val="both"/>
        <w:rPr>
          <w:rFonts w:ascii="Arial" w:eastAsia="Arial" w:hAnsi="Arial" w:cs="Arial"/>
          <w:sz w:val="22"/>
          <w:szCs w:val="22"/>
        </w:rPr>
      </w:pPr>
    </w:p>
    <w:p w14:paraId="0FDAB2C2" w14:textId="77777777" w:rsidR="00B825E4" w:rsidRDefault="00904637">
      <w:pPr>
        <w:numPr>
          <w:ilvl w:val="0"/>
          <w:numId w:val="2"/>
        </w:numPr>
        <w:spacing w:after="120"/>
        <w:ind w:left="360"/>
        <w:jc w:val="both"/>
        <w:rPr>
          <w:rFonts w:ascii="Arial" w:eastAsia="Arial" w:hAnsi="Arial" w:cs="Arial"/>
          <w:color w:val="000000"/>
          <w:sz w:val="22"/>
          <w:szCs w:val="22"/>
        </w:rPr>
      </w:pPr>
      <w:r>
        <w:rPr>
          <w:rFonts w:ascii="Arial" w:eastAsia="Arial" w:hAnsi="Arial" w:cs="Arial"/>
          <w:color w:val="000000"/>
          <w:sz w:val="22"/>
          <w:szCs w:val="22"/>
        </w:rPr>
        <w:t xml:space="preserve">Zamawiający może, na każdym etapie postępowania, uznać, że </w:t>
      </w:r>
      <w:r>
        <w:rPr>
          <w:rFonts w:ascii="Arial" w:eastAsia="Arial" w:hAnsi="Arial" w:cs="Arial"/>
          <w:sz w:val="22"/>
          <w:szCs w:val="22"/>
        </w:rPr>
        <w:t>W</w:t>
      </w:r>
      <w:r>
        <w:rPr>
          <w:rFonts w:ascii="Arial" w:eastAsia="Arial" w:hAnsi="Arial" w:cs="Arial"/>
          <w:color w:val="000000"/>
          <w:sz w:val="22"/>
          <w:szCs w:val="22"/>
        </w:rPr>
        <w:t xml:space="preserve">ykonawca nie posiada wymaganych zdolności, jeżeli posiadanie przez </w:t>
      </w:r>
      <w:r>
        <w:rPr>
          <w:rFonts w:ascii="Arial" w:eastAsia="Arial" w:hAnsi="Arial" w:cs="Arial"/>
          <w:sz w:val="22"/>
          <w:szCs w:val="22"/>
        </w:rPr>
        <w:t>W</w:t>
      </w:r>
      <w:r>
        <w:rPr>
          <w:rFonts w:ascii="Arial" w:eastAsia="Arial" w:hAnsi="Arial" w:cs="Arial"/>
          <w:color w:val="000000"/>
          <w:sz w:val="22"/>
          <w:szCs w:val="22"/>
        </w:rPr>
        <w:t xml:space="preserve">ykonawcę sprzecznych interesów, w szczególności zaangażowanie zasobów technicznych lub zawodowych </w:t>
      </w:r>
      <w:r>
        <w:rPr>
          <w:rFonts w:ascii="Arial" w:eastAsia="Arial" w:hAnsi="Arial" w:cs="Arial"/>
          <w:sz w:val="22"/>
          <w:szCs w:val="22"/>
        </w:rPr>
        <w:t>W</w:t>
      </w:r>
      <w:r>
        <w:rPr>
          <w:rFonts w:ascii="Arial" w:eastAsia="Arial" w:hAnsi="Arial" w:cs="Arial"/>
          <w:color w:val="000000"/>
          <w:sz w:val="22"/>
          <w:szCs w:val="22"/>
        </w:rPr>
        <w:t xml:space="preserve">ykonawcy w inne przedsięwzięcia gospodarcze </w:t>
      </w:r>
      <w:r>
        <w:rPr>
          <w:rFonts w:ascii="Arial" w:eastAsia="Arial" w:hAnsi="Arial" w:cs="Arial"/>
          <w:sz w:val="22"/>
          <w:szCs w:val="22"/>
        </w:rPr>
        <w:t>W</w:t>
      </w:r>
      <w:r>
        <w:rPr>
          <w:rFonts w:ascii="Arial" w:eastAsia="Arial" w:hAnsi="Arial" w:cs="Arial"/>
          <w:color w:val="000000"/>
          <w:sz w:val="22"/>
          <w:szCs w:val="22"/>
        </w:rPr>
        <w:t>ykonawcy może mieć negatywny wpływ na realizację zamówienia.</w:t>
      </w:r>
    </w:p>
    <w:p w14:paraId="54087053" w14:textId="77777777" w:rsidR="00B825E4" w:rsidRDefault="00904637">
      <w:pPr>
        <w:numPr>
          <w:ilvl w:val="0"/>
          <w:numId w:val="2"/>
        </w:numPr>
        <w:spacing w:after="120"/>
        <w:ind w:left="360"/>
        <w:jc w:val="both"/>
        <w:rPr>
          <w:rFonts w:ascii="Arial" w:eastAsia="Arial" w:hAnsi="Arial" w:cs="Arial"/>
          <w:sz w:val="22"/>
          <w:szCs w:val="22"/>
        </w:rPr>
      </w:pPr>
      <w:r>
        <w:rPr>
          <w:rFonts w:ascii="Arial" w:eastAsia="Arial" w:hAnsi="Arial" w:cs="Arial"/>
          <w:sz w:val="22"/>
          <w:szCs w:val="22"/>
        </w:rPr>
        <w:t xml:space="preserve">W przypadku Wykonawców wspólnie ubiegających się o udzielenie zamówienia, warunki określone w ust. 1 muszą zostać spełnione łącznie przez wszystkich Wykonawców. Ocena spełniania warunków udziału w postępowaniu nastąpi w formule „spełnia”/ „ nie spełnia”. </w:t>
      </w:r>
    </w:p>
    <w:p w14:paraId="62CA14AA" w14:textId="77777777" w:rsidR="00B825E4" w:rsidRDefault="00904637">
      <w:pPr>
        <w:numPr>
          <w:ilvl w:val="0"/>
          <w:numId w:val="2"/>
        </w:numPr>
        <w:spacing w:after="120"/>
        <w:ind w:left="360"/>
        <w:jc w:val="both"/>
        <w:rPr>
          <w:rFonts w:ascii="Arial" w:eastAsia="Arial" w:hAnsi="Arial" w:cs="Arial"/>
          <w:sz w:val="22"/>
          <w:szCs w:val="22"/>
        </w:rPr>
      </w:pPr>
      <w:r>
        <w:rPr>
          <w:rFonts w:ascii="Arial" w:eastAsia="Arial" w:hAnsi="Arial" w:cs="Arial"/>
          <w:sz w:val="22"/>
          <w:szCs w:val="22"/>
        </w:rPr>
        <w:t>W odniesieniu do warunków dotyczących wykształcenia, kwalifikacji zawodowych lub doświadczenia Wykonawcy wspólnie ubiegający się o udzielenie zamówienia mogą polegać na zdolnościach tych z Wykonawców, którzy wykonają usługi, do realizacji których te zdolności są wymagane.</w:t>
      </w:r>
    </w:p>
    <w:p w14:paraId="7D87A8E7" w14:textId="77777777" w:rsidR="00B825E4" w:rsidRDefault="00904637">
      <w:pPr>
        <w:numPr>
          <w:ilvl w:val="0"/>
          <w:numId w:val="2"/>
        </w:numPr>
        <w:spacing w:after="120"/>
        <w:ind w:left="360"/>
        <w:jc w:val="both"/>
        <w:rPr>
          <w:rFonts w:ascii="Arial" w:eastAsia="Arial" w:hAnsi="Arial" w:cs="Arial"/>
          <w:sz w:val="22"/>
          <w:szCs w:val="22"/>
        </w:rPr>
      </w:pPr>
      <w:r>
        <w:rPr>
          <w:rFonts w:ascii="Arial" w:eastAsia="Arial" w:hAnsi="Arial" w:cs="Arial"/>
          <w:sz w:val="22"/>
          <w:szCs w:val="22"/>
        </w:rPr>
        <w:t xml:space="preserve">Wykonawca może w celu potwierdzenia spełniania warunków udziału w postępowaniu lub kryteriów selekcji, w stosownych sytuacjach oraz w odniesieniu do konkretnego </w:t>
      </w:r>
      <w:r>
        <w:rPr>
          <w:rFonts w:ascii="Arial" w:eastAsia="Arial" w:hAnsi="Arial" w:cs="Arial"/>
          <w:sz w:val="22"/>
          <w:szCs w:val="22"/>
        </w:rPr>
        <w:lastRenderedPageBreak/>
        <w:t>zamówienia, lub jego części, polegać na zdolnościach technicznych lub zawodowych lub sytuacji finansowej lub ekonomicznej podmiotów udostępniających zasoby, niezależnie od charakteru prawnego łączących go z nimi stosunków prawnych.</w:t>
      </w:r>
    </w:p>
    <w:p w14:paraId="58679C61" w14:textId="77777777" w:rsidR="00B825E4" w:rsidRDefault="00904637" w:rsidP="00B16ACD">
      <w:pPr>
        <w:spacing w:after="120"/>
        <w:ind w:left="360"/>
        <w:jc w:val="both"/>
        <w:rPr>
          <w:rFonts w:ascii="Arial" w:eastAsia="Arial" w:hAnsi="Arial" w:cs="Arial"/>
          <w:sz w:val="22"/>
          <w:szCs w:val="22"/>
        </w:rPr>
      </w:pPr>
      <w:r>
        <w:rPr>
          <w:rFonts w:ascii="Arial" w:eastAsia="Arial" w:hAnsi="Arial" w:cs="Arial"/>
          <w:sz w:val="22"/>
          <w:szCs w:val="22"/>
        </w:rPr>
        <w:t>Zamawiający jednocześnie informuje, iż: „stosowna sytuacja”, o której mowa powyżej wystąpi wyłącznie w przypadku, kiedy Wykonawca, który polega na zdolnościach lub sytuacji innych podmiotów udowodni Zamawiającemu, że realizując zamówienie, będzie dysponował niezbędnymi zasobami tych podmiotów, w szczególności przedstawiając zobowiązanie tych podmiotów do oddania mu do dyspozycji niezbędnych zasobów na potrzeby realizacji zamówienia.</w:t>
      </w:r>
    </w:p>
    <w:p w14:paraId="19E715D3" w14:textId="77777777" w:rsidR="00B825E4" w:rsidRDefault="00904637" w:rsidP="00B16ACD">
      <w:pPr>
        <w:numPr>
          <w:ilvl w:val="0"/>
          <w:numId w:val="14"/>
        </w:numPr>
        <w:spacing w:after="120"/>
        <w:jc w:val="both"/>
        <w:rPr>
          <w:rFonts w:ascii="Arial" w:eastAsia="Arial" w:hAnsi="Arial" w:cs="Arial"/>
          <w:sz w:val="22"/>
          <w:szCs w:val="22"/>
        </w:rPr>
      </w:pPr>
      <w:r>
        <w:rPr>
          <w:rFonts w:ascii="Arial" w:eastAsia="Arial" w:hAnsi="Arial" w:cs="Arial"/>
          <w:sz w:val="22"/>
          <w:szCs w:val="22"/>
        </w:rPr>
        <w:t>W odniesieniu do warunków dotyczących wykształcenia, kwalifikacji zawodowych lub doświadczenia Wykonawcy mogą polegać na zdolnościach podmiotów udostępniających zasoby, jeśli podmioty te wykonają usługi, do realizacji których te zdolności są wymagane.</w:t>
      </w:r>
    </w:p>
    <w:p w14:paraId="513CF84C" w14:textId="77777777" w:rsidR="00B825E4" w:rsidRDefault="00904637" w:rsidP="00B16ACD">
      <w:pPr>
        <w:numPr>
          <w:ilvl w:val="0"/>
          <w:numId w:val="14"/>
        </w:numPr>
        <w:spacing w:after="120"/>
        <w:jc w:val="both"/>
        <w:rPr>
          <w:rFonts w:ascii="Arial" w:eastAsia="Arial" w:hAnsi="Arial" w:cs="Arial"/>
          <w:sz w:val="22"/>
          <w:szCs w:val="22"/>
        </w:rPr>
      </w:pPr>
      <w:r>
        <w:rPr>
          <w:rFonts w:ascii="Arial" w:eastAsia="Arial" w:hAnsi="Arial" w:cs="Arial"/>
          <w:sz w:val="22"/>
          <w:szCs w:val="22"/>
        </w:rPr>
        <w:t>Wykonawca, który polega na zdolnościach lub sytuacji podmiotów udostępniających zasoby, składa, wraz z wnioskiem o dopuszczenie do udziału w postępowaniu albo odpowiednio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2B0E61BD" w14:textId="77777777" w:rsidR="00B825E4" w:rsidRDefault="00904637" w:rsidP="00B16ACD">
      <w:pPr>
        <w:numPr>
          <w:ilvl w:val="0"/>
          <w:numId w:val="14"/>
        </w:numPr>
        <w:spacing w:after="120"/>
        <w:jc w:val="both"/>
        <w:rPr>
          <w:rFonts w:ascii="Arial" w:eastAsia="Arial" w:hAnsi="Arial" w:cs="Arial"/>
          <w:sz w:val="22"/>
          <w:szCs w:val="22"/>
        </w:rPr>
      </w:pPr>
      <w:r>
        <w:rPr>
          <w:rFonts w:ascii="Arial" w:eastAsia="Arial" w:hAnsi="Arial" w:cs="Arial"/>
          <w:sz w:val="22"/>
          <w:szCs w:val="22"/>
        </w:rPr>
        <w:t>Zobowiązanie podmiotu udostępniającego zasoby, o którym mowa w ust. 5, potwierdza, że stosunek łączący Wykonawcę z podmiotami udostępniającymi zasoby gwarantuje rzeczywisty dostęp do tych zasobów oraz określa w szczególności:</w:t>
      </w:r>
    </w:p>
    <w:p w14:paraId="61C8593D" w14:textId="77777777" w:rsidR="00B825E4" w:rsidRDefault="00904637" w:rsidP="00B16ACD">
      <w:pPr>
        <w:numPr>
          <w:ilvl w:val="0"/>
          <w:numId w:val="9"/>
        </w:numPr>
        <w:spacing w:after="120"/>
        <w:jc w:val="both"/>
        <w:rPr>
          <w:rFonts w:ascii="Arial" w:eastAsia="Arial" w:hAnsi="Arial" w:cs="Arial"/>
          <w:sz w:val="22"/>
          <w:szCs w:val="22"/>
        </w:rPr>
      </w:pPr>
      <w:r>
        <w:rPr>
          <w:rFonts w:ascii="Arial" w:eastAsia="Arial" w:hAnsi="Arial" w:cs="Arial"/>
          <w:sz w:val="22"/>
          <w:szCs w:val="22"/>
        </w:rPr>
        <w:t>zakres dostępnych Wykonawcy zasobów podmiotu udostępniającego zasoby;</w:t>
      </w:r>
    </w:p>
    <w:p w14:paraId="5E14613C" w14:textId="77777777" w:rsidR="00B825E4" w:rsidRDefault="00904637" w:rsidP="00B16ACD">
      <w:pPr>
        <w:numPr>
          <w:ilvl w:val="0"/>
          <w:numId w:val="9"/>
        </w:numPr>
        <w:spacing w:after="120"/>
        <w:jc w:val="both"/>
        <w:rPr>
          <w:rFonts w:ascii="Arial" w:eastAsia="Arial" w:hAnsi="Arial" w:cs="Arial"/>
          <w:sz w:val="22"/>
          <w:szCs w:val="22"/>
        </w:rPr>
      </w:pPr>
      <w:r>
        <w:rPr>
          <w:rFonts w:ascii="Arial" w:eastAsia="Arial" w:hAnsi="Arial" w:cs="Arial"/>
          <w:sz w:val="22"/>
          <w:szCs w:val="22"/>
        </w:rPr>
        <w:t>sposób i okres udostępnienia Wykonawcy i wykorzystania przez niego zasobów podmiotu udostępniającego te zasoby przy wykonywaniu zamówienia;</w:t>
      </w:r>
    </w:p>
    <w:p w14:paraId="4EE32019" w14:textId="77777777" w:rsidR="00B825E4" w:rsidRDefault="00904637" w:rsidP="00B16ACD">
      <w:pPr>
        <w:numPr>
          <w:ilvl w:val="0"/>
          <w:numId w:val="9"/>
        </w:numPr>
        <w:spacing w:after="120"/>
        <w:jc w:val="both"/>
        <w:rPr>
          <w:rFonts w:ascii="Arial" w:eastAsia="Arial" w:hAnsi="Arial" w:cs="Arial"/>
          <w:sz w:val="22"/>
          <w:szCs w:val="22"/>
        </w:rPr>
      </w:pPr>
      <w:r>
        <w:rPr>
          <w:rFonts w:ascii="Arial" w:eastAsia="Arial" w:hAnsi="Arial" w:cs="Arial"/>
          <w:sz w:val="22"/>
          <w:szCs w:val="22"/>
        </w:rPr>
        <w:t>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w:t>
      </w:r>
    </w:p>
    <w:p w14:paraId="7A534F19" w14:textId="77777777" w:rsidR="00B825E4" w:rsidRDefault="00904637" w:rsidP="00B16ACD">
      <w:pPr>
        <w:numPr>
          <w:ilvl w:val="0"/>
          <w:numId w:val="14"/>
        </w:numPr>
        <w:spacing w:after="120"/>
        <w:jc w:val="both"/>
        <w:rPr>
          <w:rFonts w:ascii="Arial" w:eastAsia="Arial" w:hAnsi="Arial" w:cs="Arial"/>
          <w:sz w:val="22"/>
          <w:szCs w:val="22"/>
        </w:rPr>
      </w:pPr>
      <w:r>
        <w:rPr>
          <w:rFonts w:ascii="Arial" w:eastAsia="Arial" w:hAnsi="Arial" w:cs="Arial"/>
          <w:sz w:val="22"/>
          <w:szCs w:val="22"/>
        </w:rPr>
        <w:t xml:space="preserve">Zamawiający ocenia, czy udostępniane Wykonawcy przez podmioty udostępniające zasoby zdolności techniczne lub zawodowe lub ich sytuacja finansowa lub ekonomiczna, pozwalają na wykazanie przez Wykonawcę spełniania warunków udziału w postępowaniu, o których mowa w ust. 1, oraz, a także bada, czy nie zachodzą wobec tego podmiotu podstawy wykluczenia, o których mowa w § 6 powyżej. </w:t>
      </w:r>
    </w:p>
    <w:p w14:paraId="690E6120" w14:textId="77777777" w:rsidR="00B825E4" w:rsidRDefault="00904637" w:rsidP="00B16ACD">
      <w:pPr>
        <w:numPr>
          <w:ilvl w:val="0"/>
          <w:numId w:val="14"/>
        </w:numPr>
        <w:spacing w:after="120"/>
        <w:jc w:val="both"/>
        <w:rPr>
          <w:rFonts w:ascii="Arial" w:eastAsia="Arial" w:hAnsi="Arial" w:cs="Arial"/>
          <w:sz w:val="22"/>
          <w:szCs w:val="22"/>
        </w:rPr>
      </w:pPr>
      <w:r>
        <w:rPr>
          <w:rFonts w:ascii="Arial" w:eastAsia="Arial" w:hAnsi="Arial" w:cs="Arial"/>
          <w:sz w:val="22"/>
          <w:szCs w:val="22"/>
        </w:rPr>
        <w:t>Jeżeli zdolności techniczne lub zawodowe, sytuacja ekonomiczna lub finansowa podmiotu udostępniającego zasoby nie potwierdzają spełniania przez Wykonawcę warunków udziału w postępowaniu lub zachodzą wobec tego podmiotu podstawy wykluczenia, Zamawiający żąda, aby Wykonawca w terminie określonym przez Zamawiającego zastąpił ten podmiot innym podmiotem lub podmiotami albo wykazał, że samodzielnie spełnia warunki udziału w postępowaniu.</w:t>
      </w:r>
    </w:p>
    <w:p w14:paraId="67B0E9F4" w14:textId="77777777" w:rsidR="00B825E4" w:rsidRDefault="00904637" w:rsidP="00B16ACD">
      <w:pPr>
        <w:numPr>
          <w:ilvl w:val="0"/>
          <w:numId w:val="14"/>
        </w:numPr>
        <w:spacing w:after="120"/>
        <w:jc w:val="both"/>
        <w:rPr>
          <w:rFonts w:ascii="Arial" w:eastAsia="Arial" w:hAnsi="Arial" w:cs="Arial"/>
          <w:sz w:val="22"/>
          <w:szCs w:val="22"/>
        </w:rPr>
      </w:pPr>
      <w:r>
        <w:rPr>
          <w:rFonts w:ascii="Arial" w:eastAsia="Arial" w:hAnsi="Arial" w:cs="Arial"/>
          <w:sz w:val="22"/>
          <w:szCs w:val="22"/>
        </w:rPr>
        <w:t>Wykonawca nie może, po upływie terminu składania wniosków o dopuszczenie do udziału w postępowaniu albo ofert, powoływać się na zdolności lub sytuację podmiotów udostępniających zasoby, jeżeli na etapie składania wniosków o dopuszczenie do udziału w postępowaniu albo ofert nie polegał on w danym zakresie na zdolnościach lub sytuacji podmiotów udostępniających zasoby.</w:t>
      </w:r>
    </w:p>
    <w:p w14:paraId="090C33F9" w14:textId="77777777" w:rsidR="00B825E4" w:rsidRDefault="00B825E4">
      <w:pPr>
        <w:ind w:left="1383"/>
        <w:jc w:val="both"/>
        <w:rPr>
          <w:rFonts w:ascii="Arial" w:eastAsia="Arial" w:hAnsi="Arial" w:cs="Arial"/>
          <w:sz w:val="22"/>
          <w:szCs w:val="22"/>
        </w:rPr>
      </w:pPr>
    </w:p>
    <w:p w14:paraId="34329460" w14:textId="77777777" w:rsidR="00B825E4" w:rsidRDefault="00904637">
      <w:pPr>
        <w:pStyle w:val="Nagwek1"/>
        <w:spacing w:before="0" w:after="120" w:line="276" w:lineRule="auto"/>
        <w:ind w:left="426" w:hanging="426"/>
        <w:jc w:val="both"/>
        <w:rPr>
          <w:color w:val="76923C"/>
        </w:rPr>
      </w:pPr>
      <w:r>
        <w:lastRenderedPageBreak/>
        <w:t>§8 Wykaz wymaganych podmiotowych środków dowodowych</w:t>
      </w:r>
      <w:r>
        <w:rPr>
          <w:color w:val="76923C"/>
        </w:rPr>
        <w:t>.</w:t>
      </w:r>
    </w:p>
    <w:p w14:paraId="1372F434" w14:textId="77777777" w:rsidR="00B825E4" w:rsidRDefault="00904637">
      <w:pPr>
        <w:numPr>
          <w:ilvl w:val="0"/>
          <w:numId w:val="12"/>
        </w:numPr>
        <w:spacing w:after="120"/>
        <w:jc w:val="both"/>
        <w:rPr>
          <w:rFonts w:ascii="Arial" w:eastAsia="Arial" w:hAnsi="Arial" w:cs="Arial"/>
          <w:sz w:val="22"/>
          <w:szCs w:val="22"/>
        </w:rPr>
      </w:pPr>
      <w:r>
        <w:rPr>
          <w:rFonts w:ascii="Arial" w:eastAsia="Arial" w:hAnsi="Arial" w:cs="Arial"/>
          <w:sz w:val="22"/>
          <w:szCs w:val="22"/>
        </w:rPr>
        <w:t>W celu</w:t>
      </w:r>
      <w:r>
        <w:rPr>
          <w:rFonts w:ascii="Arial" w:eastAsia="Arial" w:hAnsi="Arial" w:cs="Arial"/>
          <w:sz w:val="22"/>
          <w:szCs w:val="22"/>
          <w:u w:val="single"/>
        </w:rPr>
        <w:t xml:space="preserve"> wstępnego</w:t>
      </w:r>
      <w:r>
        <w:rPr>
          <w:rFonts w:ascii="Arial" w:eastAsia="Arial" w:hAnsi="Arial" w:cs="Arial"/>
          <w:sz w:val="22"/>
          <w:szCs w:val="22"/>
        </w:rPr>
        <w:t xml:space="preserve"> potwierdzenia spełniania warunków udziału, o których mowa w § 7 oraz w celu </w:t>
      </w:r>
      <w:r>
        <w:rPr>
          <w:rFonts w:ascii="Arial" w:eastAsia="Arial" w:hAnsi="Arial" w:cs="Arial"/>
          <w:sz w:val="22"/>
          <w:szCs w:val="22"/>
          <w:u w:val="single"/>
        </w:rPr>
        <w:t>wstępnego</w:t>
      </w:r>
      <w:r>
        <w:rPr>
          <w:rFonts w:ascii="Arial" w:eastAsia="Arial" w:hAnsi="Arial" w:cs="Arial"/>
          <w:sz w:val="22"/>
          <w:szCs w:val="22"/>
        </w:rPr>
        <w:t xml:space="preserve"> wykazania braku podstaw do wykluczenia z postępowania określonych w § 6), Wykonawca ma obowiązek złożyć </w:t>
      </w:r>
      <w:r>
        <w:rPr>
          <w:rFonts w:ascii="Arial" w:eastAsia="Arial" w:hAnsi="Arial" w:cs="Arial"/>
          <w:sz w:val="22"/>
          <w:szCs w:val="22"/>
          <w:u w:val="single"/>
        </w:rPr>
        <w:t>wraz z ofertą</w:t>
      </w:r>
      <w:r>
        <w:rPr>
          <w:rFonts w:ascii="Arial" w:eastAsia="Arial" w:hAnsi="Arial" w:cs="Arial"/>
          <w:sz w:val="22"/>
          <w:szCs w:val="22"/>
        </w:rPr>
        <w:t xml:space="preserve"> oświadczenie o spełnianiu warunków udziału w postępowaniu wg. załącznika nr 1 oraz o braku podstaw do wykluczenia z postępowania wg. załącznika nr 2.</w:t>
      </w:r>
    </w:p>
    <w:p w14:paraId="3C0F33C0" w14:textId="77777777" w:rsidR="00B825E4" w:rsidRDefault="00904637">
      <w:pPr>
        <w:numPr>
          <w:ilvl w:val="1"/>
          <w:numId w:val="12"/>
        </w:numPr>
        <w:spacing w:before="26"/>
        <w:ind w:left="714" w:hanging="357"/>
        <w:jc w:val="both"/>
        <w:rPr>
          <w:rFonts w:ascii="Arial" w:eastAsia="Arial" w:hAnsi="Arial" w:cs="Arial"/>
          <w:sz w:val="22"/>
          <w:szCs w:val="22"/>
        </w:rPr>
      </w:pPr>
      <w:r>
        <w:rPr>
          <w:rFonts w:ascii="Arial" w:eastAsia="Arial" w:hAnsi="Arial" w:cs="Arial"/>
          <w:sz w:val="22"/>
          <w:szCs w:val="22"/>
        </w:rPr>
        <w:t xml:space="preserve">Oświadczenia, </w:t>
      </w:r>
      <w:r>
        <w:rPr>
          <w:rFonts w:ascii="Arial" w:eastAsia="Arial" w:hAnsi="Arial" w:cs="Arial"/>
          <w:color w:val="000000"/>
          <w:sz w:val="22"/>
          <w:szCs w:val="22"/>
        </w:rPr>
        <w:t xml:space="preserve">o których mowa w ust. 1, </w:t>
      </w:r>
      <w:r>
        <w:rPr>
          <w:rFonts w:ascii="Arial" w:eastAsia="Arial" w:hAnsi="Arial" w:cs="Arial"/>
          <w:sz w:val="22"/>
          <w:szCs w:val="22"/>
        </w:rPr>
        <w:t>stanowią dowód potwierdzający brak podstaw wykluczenia, spełnianie warunków udziału w postępowaniu, na dzień składania ofert, tymczasowo zastępujący wymagane przez Zamawiającego podmiotowe środki dowodowe.</w:t>
      </w:r>
    </w:p>
    <w:p w14:paraId="2E4123D1" w14:textId="77777777" w:rsidR="00B825E4" w:rsidRDefault="00904637">
      <w:pPr>
        <w:numPr>
          <w:ilvl w:val="1"/>
          <w:numId w:val="12"/>
        </w:numPr>
        <w:spacing w:before="26"/>
        <w:ind w:left="714" w:hanging="357"/>
        <w:jc w:val="both"/>
        <w:rPr>
          <w:rFonts w:ascii="Arial" w:eastAsia="Arial" w:hAnsi="Arial" w:cs="Arial"/>
          <w:sz w:val="22"/>
          <w:szCs w:val="22"/>
        </w:rPr>
      </w:pPr>
      <w:r>
        <w:rPr>
          <w:rFonts w:ascii="Arial" w:eastAsia="Arial" w:hAnsi="Arial" w:cs="Arial"/>
          <w:sz w:val="22"/>
          <w:szCs w:val="22"/>
        </w:rPr>
        <w:t>W przypadku wspólnego ubiegania się o zamówienie przez Wykonawców, oświadczenia, o których mowa w ust. 1 wg. załącznika nr 1</w:t>
      </w:r>
      <w:r>
        <w:rPr>
          <w:rFonts w:ascii="Arial" w:eastAsia="Arial" w:hAnsi="Arial" w:cs="Arial"/>
          <w:b/>
          <w:bCs/>
          <w:sz w:val="22"/>
          <w:szCs w:val="22"/>
        </w:rPr>
        <w:t>,</w:t>
      </w:r>
      <w:r>
        <w:rPr>
          <w:rFonts w:ascii="Arial" w:eastAsia="Arial" w:hAnsi="Arial" w:cs="Arial"/>
          <w:sz w:val="22"/>
          <w:szCs w:val="22"/>
        </w:rPr>
        <w:t xml:space="preserve"> składa każdy z Wykonawców. </w:t>
      </w:r>
    </w:p>
    <w:p w14:paraId="1407E551" w14:textId="77777777" w:rsidR="00B825E4" w:rsidRDefault="00904637">
      <w:pPr>
        <w:numPr>
          <w:ilvl w:val="1"/>
          <w:numId w:val="12"/>
        </w:numPr>
        <w:spacing w:before="26"/>
        <w:ind w:left="714" w:hanging="357"/>
        <w:jc w:val="both"/>
        <w:rPr>
          <w:rFonts w:ascii="Arial" w:eastAsia="Arial" w:hAnsi="Arial" w:cs="Arial"/>
          <w:sz w:val="22"/>
          <w:szCs w:val="22"/>
        </w:rPr>
      </w:pPr>
      <w:r>
        <w:rPr>
          <w:rFonts w:ascii="Arial" w:eastAsia="Arial" w:hAnsi="Arial" w:cs="Arial"/>
          <w:sz w:val="22"/>
          <w:szCs w:val="22"/>
        </w:rPr>
        <w:t>Wykonawca, w przypadku polegania na zdolnościach lub sytuacji podmiotów udostępniających zasoby, przedstawia, wraz z oświadczeniami, o których mowa w</w:t>
      </w:r>
      <w:r>
        <w:rPr>
          <w:rFonts w:ascii="Arial" w:eastAsia="Arial" w:hAnsi="Arial" w:cs="Arial"/>
          <w:b/>
          <w:bCs/>
          <w:sz w:val="22"/>
          <w:szCs w:val="22"/>
        </w:rPr>
        <w:t xml:space="preserve"> </w:t>
      </w:r>
      <w:r>
        <w:rPr>
          <w:rFonts w:ascii="Arial" w:eastAsia="Arial" w:hAnsi="Arial" w:cs="Arial"/>
          <w:sz w:val="22"/>
          <w:szCs w:val="22"/>
        </w:rPr>
        <w:t>ust. 1</w:t>
      </w:r>
      <w:r>
        <w:rPr>
          <w:rFonts w:ascii="Arial" w:eastAsia="Arial" w:hAnsi="Arial" w:cs="Arial"/>
          <w:b/>
          <w:bCs/>
          <w:sz w:val="22"/>
          <w:szCs w:val="22"/>
        </w:rPr>
        <w:t>,</w:t>
      </w:r>
      <w:r>
        <w:rPr>
          <w:rFonts w:ascii="Arial" w:eastAsia="Arial" w:hAnsi="Arial" w:cs="Arial"/>
          <w:sz w:val="22"/>
          <w:szCs w:val="22"/>
        </w:rPr>
        <w:t xml:space="preserve"> także oświadczenia podmiotu udostępniającego zasoby, potwierdzające brak podstaw wykluczenia tego podmiotu oraz odpowiednio spełnianie warunków udziału </w:t>
      </w:r>
      <w:r>
        <w:rPr>
          <w:rFonts w:ascii="Arial" w:eastAsia="Arial" w:hAnsi="Arial" w:cs="Arial"/>
          <w:sz w:val="22"/>
          <w:szCs w:val="22"/>
        </w:rPr>
        <w:br/>
        <w:t>w postępowaniu, w zakresie, w jakim Wykonawca powołuje się na jego zasoby.</w:t>
      </w:r>
    </w:p>
    <w:p w14:paraId="0DF5067B" w14:textId="77777777" w:rsidR="00B825E4" w:rsidRDefault="00904637">
      <w:pPr>
        <w:numPr>
          <w:ilvl w:val="0"/>
          <w:numId w:val="12"/>
        </w:numPr>
        <w:spacing w:after="120"/>
        <w:jc w:val="both"/>
        <w:rPr>
          <w:rFonts w:ascii="Arial" w:eastAsia="Arial" w:hAnsi="Arial" w:cs="Arial"/>
          <w:b/>
          <w:bCs/>
          <w:sz w:val="22"/>
          <w:szCs w:val="22"/>
        </w:rPr>
      </w:pPr>
      <w:r>
        <w:rPr>
          <w:rFonts w:ascii="Arial" w:eastAsia="Arial" w:hAnsi="Arial" w:cs="Arial"/>
          <w:sz w:val="22"/>
          <w:szCs w:val="22"/>
        </w:rPr>
        <w:t>Zamawiający przed wyborem najkorzystniejszej oferty wzywa Wykonawcę, którego oferta została najwyżej oceniona, do złożenia w wyznaczonym terminie, nie krótszym niż 5 dni, aktualnych na dzień złożenia wymaganych podmiotowych środków dowodowych,</w:t>
      </w:r>
      <w:r>
        <w:rPr>
          <w:rFonts w:ascii="Arial" w:eastAsia="Arial" w:hAnsi="Arial" w:cs="Arial"/>
          <w:b/>
          <w:bCs/>
          <w:sz w:val="22"/>
          <w:szCs w:val="22"/>
        </w:rPr>
        <w:t xml:space="preserve"> </w:t>
      </w:r>
      <w:proofErr w:type="spellStart"/>
      <w:r>
        <w:rPr>
          <w:rFonts w:ascii="Arial" w:eastAsia="Arial" w:hAnsi="Arial" w:cs="Arial"/>
          <w:b/>
          <w:bCs/>
          <w:sz w:val="22"/>
          <w:szCs w:val="22"/>
        </w:rPr>
        <w:t>tj</w:t>
      </w:r>
      <w:proofErr w:type="spellEnd"/>
      <w:r>
        <w:rPr>
          <w:rFonts w:ascii="Arial" w:eastAsia="Arial" w:hAnsi="Arial" w:cs="Arial"/>
          <w:b/>
          <w:bCs/>
          <w:sz w:val="22"/>
          <w:szCs w:val="22"/>
          <w:vertAlign w:val="superscript"/>
        </w:rPr>
        <w:footnoteReference w:id="1"/>
      </w:r>
      <w:r>
        <w:rPr>
          <w:rFonts w:ascii="Arial" w:eastAsia="Arial" w:hAnsi="Arial" w:cs="Arial"/>
          <w:b/>
          <w:bCs/>
          <w:sz w:val="22"/>
          <w:szCs w:val="22"/>
        </w:rPr>
        <w:t xml:space="preserve">.: </w:t>
      </w:r>
    </w:p>
    <w:p w14:paraId="0C065D0D" w14:textId="77777777" w:rsidR="00B825E4" w:rsidRDefault="00904637" w:rsidP="00B16ACD">
      <w:pPr>
        <w:numPr>
          <w:ilvl w:val="1"/>
          <w:numId w:val="12"/>
        </w:numPr>
        <w:pBdr>
          <w:top w:val="nil"/>
          <w:left w:val="nil"/>
          <w:bottom w:val="nil"/>
          <w:right w:val="nil"/>
          <w:between w:val="nil"/>
        </w:pBdr>
        <w:spacing w:after="120"/>
        <w:ind w:left="1077" w:hanging="357"/>
        <w:jc w:val="both"/>
        <w:rPr>
          <w:rFonts w:ascii="Arial" w:eastAsia="Arial" w:hAnsi="Arial" w:cs="Arial"/>
          <w:color w:val="000000"/>
          <w:sz w:val="22"/>
          <w:szCs w:val="22"/>
        </w:rPr>
      </w:pPr>
      <w:r>
        <w:rPr>
          <w:rFonts w:ascii="Arial" w:eastAsia="Arial" w:hAnsi="Arial" w:cs="Arial"/>
          <w:color w:val="000000"/>
          <w:sz w:val="22"/>
          <w:szCs w:val="22"/>
        </w:rPr>
        <w:t xml:space="preserve">zaświadczenia właściwego naczelnika urzędu skarbowego potwierdzającego, że </w:t>
      </w:r>
      <w:r>
        <w:rPr>
          <w:rFonts w:ascii="Arial" w:eastAsia="Arial" w:hAnsi="Arial" w:cs="Arial"/>
          <w:sz w:val="22"/>
          <w:szCs w:val="22"/>
        </w:rPr>
        <w:t>W</w:t>
      </w:r>
      <w:r>
        <w:rPr>
          <w:rFonts w:ascii="Arial" w:eastAsia="Arial" w:hAnsi="Arial" w:cs="Arial"/>
          <w:color w:val="000000"/>
          <w:sz w:val="22"/>
          <w:szCs w:val="22"/>
        </w:rPr>
        <w:t xml:space="preserve">ykonawca nie zalega z opłacaniem podatków i opłat, w zakresie art. 109 ust. 1 pkt 1 ustawy, wystawionego nie wcześniej niż 3 miesiące przed jego złożeniem, a w przypadku zalegania z opłacaniem podatków lub opłat wraz z zaświadczeniem zamawiający żąda złożenia dokumentów potwierdzających, że odpowiednio przed upływem terminu składania wniosków o dopuszczenie do udziału w postępowaniu albo przed upływem terminu składania ofert </w:t>
      </w:r>
      <w:r>
        <w:rPr>
          <w:rFonts w:ascii="Arial" w:eastAsia="Arial" w:hAnsi="Arial" w:cs="Arial"/>
          <w:sz w:val="22"/>
          <w:szCs w:val="22"/>
        </w:rPr>
        <w:t>W</w:t>
      </w:r>
      <w:r>
        <w:rPr>
          <w:rFonts w:ascii="Arial" w:eastAsia="Arial" w:hAnsi="Arial" w:cs="Arial"/>
          <w:color w:val="000000"/>
          <w:sz w:val="22"/>
          <w:szCs w:val="22"/>
        </w:rPr>
        <w:t>ykonawca dokonał płatności należnych podatków lub opłat wraz z odsetkami lub grzywnami lub zawarł wiążące porozumienie w sprawie spłat tych należności;</w:t>
      </w:r>
    </w:p>
    <w:p w14:paraId="6B2C7052" w14:textId="77777777" w:rsidR="00B825E4" w:rsidRDefault="00904637" w:rsidP="00B16ACD">
      <w:pPr>
        <w:numPr>
          <w:ilvl w:val="1"/>
          <w:numId w:val="12"/>
        </w:numPr>
        <w:pBdr>
          <w:top w:val="nil"/>
          <w:left w:val="nil"/>
          <w:bottom w:val="nil"/>
          <w:right w:val="nil"/>
          <w:between w:val="nil"/>
        </w:pBdr>
        <w:spacing w:after="120"/>
        <w:ind w:left="1077" w:hanging="357"/>
        <w:jc w:val="both"/>
        <w:rPr>
          <w:rFonts w:ascii="Arial" w:eastAsia="Arial" w:hAnsi="Arial" w:cs="Arial"/>
          <w:color w:val="000000"/>
          <w:sz w:val="22"/>
          <w:szCs w:val="22"/>
        </w:rPr>
      </w:pPr>
      <w:r>
        <w:rPr>
          <w:rFonts w:ascii="Arial" w:eastAsia="Arial" w:hAnsi="Arial" w:cs="Arial"/>
          <w:color w:val="000000"/>
          <w:sz w:val="22"/>
          <w:szCs w:val="22"/>
        </w:rPr>
        <w:t xml:space="preserve">zaświadczenia albo innego dokumentu właściwej terenowej jednostki organizacyjnej Zakładu Ubezpieczeń Społecznych lub właściwego oddziału regionalnego lub właściwej placówki terenowej Kasy Rolniczego Ubezpieczenia Społecznego potwierdzającego, że </w:t>
      </w:r>
      <w:r>
        <w:rPr>
          <w:rFonts w:ascii="Arial" w:eastAsia="Arial" w:hAnsi="Arial" w:cs="Arial"/>
          <w:sz w:val="22"/>
          <w:szCs w:val="22"/>
        </w:rPr>
        <w:t>W</w:t>
      </w:r>
      <w:r>
        <w:rPr>
          <w:rFonts w:ascii="Arial" w:eastAsia="Arial" w:hAnsi="Arial" w:cs="Arial"/>
          <w:color w:val="000000"/>
          <w:sz w:val="22"/>
          <w:szCs w:val="22"/>
        </w:rPr>
        <w:t xml:space="preserve">ykonawca nie zalega z opłacaniem składek na ubezpieczenia społeczne i zdrowotne, w zakresie art. 109 ust. 1 pkt 1 ustawy, wystawionego nie wcześniej niż 3 miesiące przed jego złożeniem, a w przypadku zalegania z opłacaniem składek na ubezpieczenia społeczne lub zdrowotne wraz z zaświadczeniem albo innym dokumentem </w:t>
      </w:r>
      <w:r>
        <w:rPr>
          <w:rFonts w:ascii="Arial" w:eastAsia="Arial" w:hAnsi="Arial" w:cs="Arial"/>
          <w:sz w:val="22"/>
          <w:szCs w:val="22"/>
        </w:rPr>
        <w:t>Z</w:t>
      </w:r>
      <w:r>
        <w:rPr>
          <w:rFonts w:ascii="Arial" w:eastAsia="Arial" w:hAnsi="Arial" w:cs="Arial"/>
          <w:color w:val="000000"/>
          <w:sz w:val="22"/>
          <w:szCs w:val="22"/>
        </w:rPr>
        <w:t xml:space="preserve">amawiający żąda złożenia dokumentów potwierdzających, że odpowiednio przed upływem terminu składania wniosków o dopuszczenie do udziału w postępowaniu albo przed upływem terminu składania ofert </w:t>
      </w:r>
      <w:r>
        <w:rPr>
          <w:rFonts w:ascii="Arial" w:eastAsia="Arial" w:hAnsi="Arial" w:cs="Arial"/>
          <w:sz w:val="22"/>
          <w:szCs w:val="22"/>
        </w:rPr>
        <w:t>W</w:t>
      </w:r>
      <w:r>
        <w:rPr>
          <w:rFonts w:ascii="Arial" w:eastAsia="Arial" w:hAnsi="Arial" w:cs="Arial"/>
          <w:color w:val="000000"/>
          <w:sz w:val="22"/>
          <w:szCs w:val="22"/>
        </w:rPr>
        <w:t>ykonawca dokonał płatności należnych składek na ubezpieczenia społeczne lub zdrowotne wraz odsetkami lub grzywnami lub zawarł wiążące porozumienie w sprawie spłat tych należności;</w:t>
      </w:r>
    </w:p>
    <w:p w14:paraId="22DDE743" w14:textId="77777777" w:rsidR="00B825E4" w:rsidRDefault="00904637" w:rsidP="00B16ACD">
      <w:pPr>
        <w:numPr>
          <w:ilvl w:val="1"/>
          <w:numId w:val="12"/>
        </w:numPr>
        <w:pBdr>
          <w:top w:val="nil"/>
          <w:left w:val="nil"/>
          <w:bottom w:val="nil"/>
          <w:right w:val="nil"/>
          <w:between w:val="nil"/>
        </w:pBdr>
        <w:spacing w:after="120"/>
        <w:ind w:left="1077" w:hanging="357"/>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odpisu lub informacji z Krajowego Rejestru Sądowego lub z Centralnej Ewidencji i Informacji o Działalności Gospodarczej, w zakresie </w:t>
      </w:r>
      <w:r>
        <w:rPr>
          <w:rFonts w:ascii="Arial" w:eastAsia="Arial" w:hAnsi="Arial" w:cs="Arial"/>
          <w:color w:val="1B1B1B"/>
          <w:sz w:val="22"/>
          <w:szCs w:val="22"/>
        </w:rPr>
        <w:t>art. 109 ust. 1 pkt 4</w:t>
      </w:r>
      <w:r>
        <w:rPr>
          <w:rFonts w:ascii="Arial" w:eastAsia="Arial" w:hAnsi="Arial" w:cs="Arial"/>
          <w:color w:val="000000"/>
          <w:sz w:val="22"/>
          <w:szCs w:val="22"/>
        </w:rPr>
        <w:t xml:space="preserve"> ustawy, sporządzonych nie wcześniej niż 3 miesiące przed jej złożeniem, jeżeli odrębne przepisy wymagają wpisu do rejestru lub ewidencji;</w:t>
      </w:r>
    </w:p>
    <w:p w14:paraId="35FDB75A" w14:textId="77777777" w:rsidR="00B825E4" w:rsidRDefault="00904637" w:rsidP="00B16ACD">
      <w:pPr>
        <w:numPr>
          <w:ilvl w:val="1"/>
          <w:numId w:val="12"/>
        </w:numPr>
        <w:pBdr>
          <w:top w:val="nil"/>
          <w:left w:val="nil"/>
          <w:bottom w:val="nil"/>
          <w:right w:val="nil"/>
          <w:between w:val="nil"/>
        </w:pBdr>
        <w:spacing w:after="120"/>
        <w:ind w:left="1077" w:hanging="357"/>
        <w:jc w:val="both"/>
        <w:rPr>
          <w:rFonts w:ascii="Arial" w:eastAsia="Arial" w:hAnsi="Arial" w:cs="Arial"/>
          <w:color w:val="000000"/>
          <w:sz w:val="22"/>
          <w:szCs w:val="22"/>
        </w:rPr>
      </w:pPr>
      <w:r>
        <w:rPr>
          <w:rFonts w:ascii="Arial" w:eastAsia="Arial" w:hAnsi="Arial" w:cs="Arial"/>
          <w:color w:val="000000"/>
          <w:sz w:val="22"/>
          <w:szCs w:val="22"/>
        </w:rPr>
        <w:t xml:space="preserve">wykazu dostaw lub usług wykonanych, a w przypadku świadczeń powtarzających się lub ciągłych również wykonywanych, w okresie ostatnich </w:t>
      </w:r>
      <w:r>
        <w:rPr>
          <w:rFonts w:ascii="Arial" w:eastAsia="Arial" w:hAnsi="Arial" w:cs="Arial"/>
          <w:b/>
          <w:bCs/>
          <w:color w:val="000000"/>
          <w:sz w:val="22"/>
          <w:szCs w:val="22"/>
        </w:rPr>
        <w:t>3 lat</w:t>
      </w:r>
      <w:r>
        <w:rPr>
          <w:rFonts w:ascii="Arial" w:eastAsia="Arial" w:hAnsi="Arial" w:cs="Arial"/>
          <w:color w:val="000000"/>
          <w:sz w:val="22"/>
          <w:szCs w:val="22"/>
        </w:rPr>
        <w:t>, a jeżeli okres prowadzenia działalności jest krótszy - w tym okresie, wraz z podaniem ich wartości, przedmiotu, dat wykonania i podmiotów, na rzecz których dostawy lub usługi zostały wykonane lub są wykonywane, którego wzór stanowi Załącznik nr 3 do SWZ;</w:t>
      </w:r>
    </w:p>
    <w:p w14:paraId="616FD282" w14:textId="77777777" w:rsidR="00B825E4" w:rsidRDefault="00B825E4">
      <w:pPr>
        <w:pBdr>
          <w:top w:val="nil"/>
          <w:left w:val="nil"/>
          <w:bottom w:val="nil"/>
          <w:right w:val="nil"/>
          <w:between w:val="nil"/>
        </w:pBdr>
        <w:ind w:left="1080"/>
        <w:jc w:val="both"/>
        <w:rPr>
          <w:rFonts w:ascii="Arial" w:eastAsia="Arial" w:hAnsi="Arial" w:cs="Arial"/>
          <w:color w:val="000000"/>
          <w:sz w:val="22"/>
          <w:szCs w:val="22"/>
        </w:rPr>
      </w:pPr>
    </w:p>
    <w:p w14:paraId="19EBA4C3" w14:textId="77777777" w:rsidR="00B825E4" w:rsidRDefault="00904637">
      <w:pPr>
        <w:pBdr>
          <w:top w:val="nil"/>
          <w:left w:val="nil"/>
          <w:bottom w:val="nil"/>
          <w:right w:val="nil"/>
          <w:between w:val="nil"/>
        </w:pBdr>
        <w:ind w:left="1080"/>
        <w:jc w:val="both"/>
        <w:rPr>
          <w:rFonts w:ascii="Arial" w:eastAsia="Arial" w:hAnsi="Arial" w:cs="Arial"/>
          <w:color w:val="000000"/>
          <w:sz w:val="22"/>
          <w:szCs w:val="22"/>
        </w:rPr>
      </w:pPr>
      <w:r>
        <w:rPr>
          <w:rFonts w:ascii="Arial" w:eastAsia="Arial" w:hAnsi="Arial" w:cs="Arial"/>
          <w:b/>
          <w:bCs/>
          <w:color w:val="000000"/>
          <w:sz w:val="22"/>
          <w:szCs w:val="22"/>
        </w:rPr>
        <w:t>wraz z załączeniem dowodów</w:t>
      </w:r>
      <w:r>
        <w:rPr>
          <w:rFonts w:ascii="Arial" w:eastAsia="Arial" w:hAnsi="Arial" w:cs="Arial"/>
          <w:color w:val="000000"/>
          <w:sz w:val="22"/>
          <w:szCs w:val="22"/>
        </w:rPr>
        <w:t xml:space="preserve"> określających, czy te dostawy lub usługi zostały wykonane lub są wykonywane należycie, przy czym dowodami, o których mowa, są referencje bądź inne dokumenty sporządzone przez podmiot, na rzecz którego dostawy lub usługi zostały wykonane, a w przypadku świadczeń powtarzających się lub ciągłych są wykonywane, a jeżeli </w:t>
      </w:r>
      <w:r>
        <w:rPr>
          <w:rFonts w:ascii="Arial" w:eastAsia="Arial" w:hAnsi="Arial" w:cs="Arial"/>
          <w:sz w:val="22"/>
          <w:szCs w:val="22"/>
        </w:rPr>
        <w:t>W</w:t>
      </w:r>
      <w:r>
        <w:rPr>
          <w:rFonts w:ascii="Arial" w:eastAsia="Arial" w:hAnsi="Arial" w:cs="Arial"/>
          <w:color w:val="000000"/>
          <w:sz w:val="22"/>
          <w:szCs w:val="22"/>
        </w:rPr>
        <w:t xml:space="preserve">ykonawca z przyczyn niezależnych od niego nie jest w stanie uzyskać tych dokumentów - oświadczenie </w:t>
      </w:r>
      <w:r>
        <w:rPr>
          <w:rFonts w:ascii="Arial" w:eastAsia="Arial" w:hAnsi="Arial" w:cs="Arial"/>
          <w:sz w:val="22"/>
          <w:szCs w:val="22"/>
        </w:rPr>
        <w:t>W</w:t>
      </w:r>
      <w:r>
        <w:rPr>
          <w:rFonts w:ascii="Arial" w:eastAsia="Arial" w:hAnsi="Arial" w:cs="Arial"/>
          <w:color w:val="000000"/>
          <w:sz w:val="22"/>
          <w:szCs w:val="22"/>
        </w:rPr>
        <w:t>ykonawcy; w przypadku świadczeń powtarzających się lub ciągłych nadal wykonywanych referencje bądź inne dokumenty potwierdzające ich należyte wykonywanie powinny być wystawione w okresie ostatnich 3 miesięcy.</w:t>
      </w:r>
    </w:p>
    <w:p w14:paraId="001C9706" w14:textId="18210DE4" w:rsidR="00B825E4" w:rsidRDefault="00904637">
      <w:pPr>
        <w:pBdr>
          <w:top w:val="nil"/>
          <w:left w:val="nil"/>
          <w:bottom w:val="nil"/>
          <w:right w:val="nil"/>
          <w:between w:val="nil"/>
        </w:pBdr>
        <w:ind w:left="1080"/>
        <w:jc w:val="both"/>
        <w:rPr>
          <w:rFonts w:ascii="Arial" w:eastAsia="Arial" w:hAnsi="Arial" w:cs="Arial"/>
          <w:color w:val="000000"/>
          <w:sz w:val="22"/>
          <w:szCs w:val="22"/>
        </w:rPr>
      </w:pPr>
      <w:r>
        <w:rPr>
          <w:rFonts w:ascii="Arial" w:eastAsia="Arial" w:hAnsi="Arial" w:cs="Arial"/>
          <w:color w:val="000000"/>
          <w:sz w:val="22"/>
          <w:szCs w:val="22"/>
        </w:rPr>
        <w:t xml:space="preserve">W przypadku, gdy </w:t>
      </w:r>
      <w:r>
        <w:rPr>
          <w:rFonts w:ascii="Arial" w:eastAsia="Arial" w:hAnsi="Arial" w:cs="Arial"/>
          <w:sz w:val="22"/>
          <w:szCs w:val="22"/>
        </w:rPr>
        <w:t>Z</w:t>
      </w:r>
      <w:r>
        <w:rPr>
          <w:rFonts w:ascii="Arial" w:eastAsia="Arial" w:hAnsi="Arial" w:cs="Arial"/>
          <w:color w:val="000000"/>
          <w:sz w:val="22"/>
          <w:szCs w:val="22"/>
        </w:rPr>
        <w:t xml:space="preserve">amawiający jest podmiotem, na rzecz którego dostawy lub usługi wskazane w wykazie były wykonywane, o którym mowa wcześniej, </w:t>
      </w:r>
      <w:r>
        <w:rPr>
          <w:rFonts w:ascii="Arial" w:eastAsia="Arial" w:hAnsi="Arial" w:cs="Arial"/>
          <w:sz w:val="22"/>
          <w:szCs w:val="22"/>
        </w:rPr>
        <w:t>W</w:t>
      </w:r>
      <w:r>
        <w:rPr>
          <w:rFonts w:ascii="Arial" w:eastAsia="Arial" w:hAnsi="Arial" w:cs="Arial"/>
          <w:color w:val="000000"/>
          <w:sz w:val="22"/>
          <w:szCs w:val="22"/>
        </w:rPr>
        <w:t>ykonawca nie ma obowiązku przedkładania dowodów, o których mowa powyżej.</w:t>
      </w:r>
    </w:p>
    <w:p w14:paraId="471E9BCD" w14:textId="77777777" w:rsidR="00B96086" w:rsidRDefault="00B96086">
      <w:pPr>
        <w:pBdr>
          <w:top w:val="nil"/>
          <w:left w:val="nil"/>
          <w:bottom w:val="nil"/>
          <w:right w:val="nil"/>
          <w:between w:val="nil"/>
        </w:pBdr>
        <w:ind w:left="1080"/>
        <w:jc w:val="both"/>
        <w:rPr>
          <w:rFonts w:ascii="Arial" w:eastAsia="Arial" w:hAnsi="Arial" w:cs="Arial"/>
          <w:color w:val="000000"/>
          <w:sz w:val="22"/>
          <w:szCs w:val="22"/>
        </w:rPr>
      </w:pPr>
    </w:p>
    <w:p w14:paraId="63DA6DE9" w14:textId="37F7F404" w:rsidR="00B825E4" w:rsidRPr="00B96086" w:rsidRDefault="00B96086" w:rsidP="00B16ACD">
      <w:pPr>
        <w:numPr>
          <w:ilvl w:val="1"/>
          <w:numId w:val="12"/>
        </w:numPr>
        <w:pBdr>
          <w:top w:val="nil"/>
          <w:left w:val="nil"/>
          <w:bottom w:val="nil"/>
          <w:right w:val="nil"/>
          <w:between w:val="nil"/>
        </w:pBdr>
        <w:spacing w:after="120"/>
        <w:ind w:left="1077" w:hanging="357"/>
        <w:jc w:val="both"/>
        <w:rPr>
          <w:rFonts w:ascii="Arial" w:eastAsia="Arial" w:hAnsi="Arial" w:cs="Arial"/>
          <w:color w:val="000000"/>
          <w:sz w:val="22"/>
          <w:szCs w:val="22"/>
        </w:rPr>
      </w:pPr>
      <w:bookmarkStart w:id="6" w:name="_heading=h.55m16jt5z6o8" w:colFirst="0" w:colLast="0"/>
      <w:bookmarkStart w:id="7" w:name="_Hlk216182934"/>
      <w:bookmarkEnd w:id="6"/>
      <w:r w:rsidRPr="00B96086">
        <w:rPr>
          <w:rFonts w:ascii="Arial" w:eastAsia="Arial" w:hAnsi="Arial" w:cs="Arial"/>
          <w:color w:val="000000"/>
          <w:sz w:val="22"/>
          <w:szCs w:val="22"/>
        </w:rPr>
        <w:t>wykazu osób, skierowanych przez wykonawcę do realizacji zamówienia publicznego</w:t>
      </w:r>
      <w:bookmarkEnd w:id="7"/>
      <w:r w:rsidRPr="00B96086">
        <w:rPr>
          <w:rFonts w:ascii="Arial" w:eastAsia="Arial" w:hAnsi="Arial" w:cs="Arial"/>
          <w:color w:val="000000"/>
          <w:sz w:val="22"/>
          <w:szCs w:val="22"/>
        </w:rPr>
        <w:t>, w szczególności odpowiedzialnych za świadczenie usług, kontrolę jakości lub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 którego wzór stanowi Załącznik nr 4 do SWZ;</w:t>
      </w:r>
    </w:p>
    <w:p w14:paraId="4DB76E58" w14:textId="77777777" w:rsidR="00B825E4" w:rsidRDefault="00904637">
      <w:pPr>
        <w:numPr>
          <w:ilvl w:val="0"/>
          <w:numId w:val="12"/>
        </w:numPr>
        <w:spacing w:before="26"/>
        <w:jc w:val="both"/>
        <w:rPr>
          <w:rFonts w:ascii="Arial" w:eastAsia="Arial" w:hAnsi="Arial" w:cs="Arial"/>
          <w:sz w:val="22"/>
          <w:szCs w:val="22"/>
        </w:rPr>
      </w:pPr>
      <w:r>
        <w:rPr>
          <w:rFonts w:ascii="Arial" w:eastAsia="Arial" w:hAnsi="Arial" w:cs="Arial"/>
          <w:sz w:val="22"/>
          <w:szCs w:val="22"/>
        </w:rPr>
        <w:t>Jeżeli Wykonawca ma siedzibę lub miejsce zamieszkania poza granicami Rzeczypospolitej Polskiej:</w:t>
      </w:r>
    </w:p>
    <w:p w14:paraId="11110103" w14:textId="77777777" w:rsidR="00B825E4" w:rsidRDefault="00904637">
      <w:pPr>
        <w:numPr>
          <w:ilvl w:val="1"/>
          <w:numId w:val="12"/>
        </w:numPr>
        <w:spacing w:before="26"/>
        <w:ind w:left="714" w:hanging="357"/>
        <w:jc w:val="both"/>
        <w:rPr>
          <w:rFonts w:ascii="Arial" w:eastAsia="Arial" w:hAnsi="Arial" w:cs="Arial"/>
          <w:color w:val="000000"/>
          <w:sz w:val="22"/>
          <w:szCs w:val="22"/>
        </w:rPr>
      </w:pPr>
      <w:r>
        <w:rPr>
          <w:rFonts w:ascii="Arial" w:eastAsia="Arial" w:hAnsi="Arial" w:cs="Arial"/>
          <w:sz w:val="22"/>
          <w:szCs w:val="22"/>
        </w:rPr>
        <w:t xml:space="preserve">zamiast zaświadczenia, o którym mowa w § 8 ust. 2 pkt 1) albo innego dokumentu potwierdzającego, że Wykonawca nie zalega z opłacaniem składek na ubezpieczenia społeczne lub zdrowotne, o których mowa w tym paragrafie, lub odpisu albo informacji z Krajowego Rejestru Sądowego lub z Centralnej Ewidencji i Informacji o Działalności Gospodarczej, o których mowa w § 8 ust. 2 pkt 3) - składa dokument lub dokumenty wystawione w kraju, w którym Wykonawca ma siedzibę </w:t>
      </w:r>
      <w:r>
        <w:rPr>
          <w:rFonts w:ascii="Arial" w:eastAsia="Arial" w:hAnsi="Arial" w:cs="Arial"/>
          <w:color w:val="000000"/>
          <w:sz w:val="22"/>
          <w:szCs w:val="22"/>
        </w:rPr>
        <w:t>lub miejsce zamieszkania, potwierdzające odpowiednio, że:</w:t>
      </w:r>
    </w:p>
    <w:p w14:paraId="546077CD" w14:textId="77777777" w:rsidR="00B825E4" w:rsidRDefault="00904637">
      <w:pPr>
        <w:numPr>
          <w:ilvl w:val="0"/>
          <w:numId w:val="25"/>
        </w:numPr>
        <w:jc w:val="both"/>
        <w:rPr>
          <w:rFonts w:ascii="Arial" w:eastAsia="Arial" w:hAnsi="Arial" w:cs="Arial"/>
          <w:sz w:val="22"/>
          <w:szCs w:val="22"/>
        </w:rPr>
      </w:pPr>
      <w:r>
        <w:rPr>
          <w:rFonts w:ascii="Arial" w:eastAsia="Arial" w:hAnsi="Arial" w:cs="Arial"/>
          <w:color w:val="000000"/>
          <w:sz w:val="22"/>
          <w:szCs w:val="22"/>
        </w:rPr>
        <w:t>nie naruszył obowiązków dotyczących płatności podatków, opłat lub składek na ubezpieczenie społeczne lub zdrowotne,</w:t>
      </w:r>
    </w:p>
    <w:p w14:paraId="13E0D7A8" w14:textId="77777777" w:rsidR="00B825E4" w:rsidRDefault="00904637">
      <w:pPr>
        <w:numPr>
          <w:ilvl w:val="0"/>
          <w:numId w:val="25"/>
        </w:numPr>
        <w:jc w:val="both"/>
        <w:rPr>
          <w:rFonts w:ascii="Arial" w:eastAsia="Arial" w:hAnsi="Arial" w:cs="Arial"/>
          <w:sz w:val="22"/>
          <w:szCs w:val="22"/>
        </w:rPr>
      </w:pPr>
      <w:r>
        <w:rPr>
          <w:rFonts w:ascii="Arial" w:eastAsia="Arial" w:hAnsi="Arial" w:cs="Arial"/>
          <w:color w:val="000000"/>
          <w:sz w:val="22"/>
          <w:szCs w:val="22"/>
        </w:rPr>
        <w:t xml:space="preserve">nie otwarto jego likwidacji, nie ogłoszono upadłości, jego aktywami nie zarządza likwidator lub sąd, nie zawarł układu z wierzycielami, jego działalność gospodarcza nie jest zawieszona ani nie znajduje się on w innej tego rodzaju sytuacji wynikającej z podobnej procedury przewidzianej </w:t>
      </w:r>
      <w:r>
        <w:rPr>
          <w:rFonts w:ascii="Arial" w:eastAsia="Arial" w:hAnsi="Arial" w:cs="Arial"/>
          <w:color w:val="000000"/>
          <w:sz w:val="22"/>
          <w:szCs w:val="22"/>
        </w:rPr>
        <w:br/>
        <w:t>w przepisach miejsca wszczęcia tej procedury.</w:t>
      </w:r>
    </w:p>
    <w:p w14:paraId="33BDF5E3" w14:textId="77777777" w:rsidR="00B825E4" w:rsidRDefault="00904637">
      <w:pPr>
        <w:numPr>
          <w:ilvl w:val="1"/>
          <w:numId w:val="12"/>
        </w:numPr>
        <w:spacing w:before="26"/>
        <w:jc w:val="both"/>
        <w:rPr>
          <w:rFonts w:ascii="Arial" w:eastAsia="Arial" w:hAnsi="Arial" w:cs="Arial"/>
          <w:color w:val="000000"/>
          <w:sz w:val="22"/>
          <w:szCs w:val="22"/>
        </w:rPr>
      </w:pPr>
      <w:r>
        <w:rPr>
          <w:rFonts w:ascii="Arial" w:eastAsia="Arial" w:hAnsi="Arial" w:cs="Arial"/>
          <w:color w:val="000000"/>
          <w:sz w:val="22"/>
          <w:szCs w:val="22"/>
        </w:rPr>
        <w:t>Dokumenty, o których mowa w ust. 3 pkt 1), powinny być wystawione nie wcześniej niż 3 miesiące przed ich złożeniem.</w:t>
      </w:r>
    </w:p>
    <w:p w14:paraId="198EE59A" w14:textId="77777777" w:rsidR="00B825E4" w:rsidRDefault="00904637">
      <w:pPr>
        <w:numPr>
          <w:ilvl w:val="0"/>
          <w:numId w:val="12"/>
        </w:numPr>
        <w:spacing w:after="120"/>
        <w:jc w:val="both"/>
        <w:rPr>
          <w:rFonts w:ascii="Arial" w:eastAsia="Arial" w:hAnsi="Arial" w:cs="Arial"/>
          <w:sz w:val="22"/>
          <w:szCs w:val="22"/>
        </w:rPr>
      </w:pPr>
      <w:r>
        <w:rPr>
          <w:rFonts w:ascii="Arial" w:eastAsia="Arial" w:hAnsi="Arial" w:cs="Arial"/>
          <w:sz w:val="22"/>
          <w:szCs w:val="22"/>
        </w:rPr>
        <w:t>Dokumenty sporządzone w języku obcym są składane wraz z tłumaczeniem na język polski.</w:t>
      </w:r>
    </w:p>
    <w:p w14:paraId="1A0AFA26" w14:textId="77777777" w:rsidR="00B825E4" w:rsidRDefault="00904637">
      <w:pPr>
        <w:numPr>
          <w:ilvl w:val="0"/>
          <w:numId w:val="12"/>
        </w:numPr>
        <w:spacing w:after="120"/>
        <w:jc w:val="both"/>
        <w:rPr>
          <w:rFonts w:ascii="Arial" w:eastAsia="Arial" w:hAnsi="Arial" w:cs="Arial"/>
          <w:sz w:val="22"/>
          <w:szCs w:val="22"/>
        </w:rPr>
      </w:pPr>
      <w:r>
        <w:rPr>
          <w:rFonts w:ascii="Arial" w:eastAsia="Arial" w:hAnsi="Arial" w:cs="Arial"/>
          <w:sz w:val="22"/>
          <w:szCs w:val="22"/>
        </w:rPr>
        <w:lastRenderedPageBreak/>
        <w:t>W przypadku wskazania przez Wykonawcę dostępności podmiotowych środków dowodowych lub dokumentów, o których mowa w § 8 ust. 2, pod określonymi adresami internetowymi ogólnodostępnych i bezpłatnych baz danych, Zamawiający może żądać od Wykonawcy przedstawienia tłumaczenia na język polski pobranych samodzielnie przez Zamawiającego podmiotowych środków dowodowych lub dokumentów.</w:t>
      </w:r>
    </w:p>
    <w:p w14:paraId="322B35EF" w14:textId="77777777" w:rsidR="00B825E4" w:rsidRDefault="00904637">
      <w:pPr>
        <w:numPr>
          <w:ilvl w:val="0"/>
          <w:numId w:val="12"/>
        </w:numPr>
        <w:spacing w:before="26" w:after="120"/>
        <w:jc w:val="both"/>
        <w:rPr>
          <w:rFonts w:ascii="Arial" w:eastAsia="Arial" w:hAnsi="Arial" w:cs="Arial"/>
          <w:sz w:val="22"/>
          <w:szCs w:val="22"/>
        </w:rPr>
      </w:pPr>
      <w:r>
        <w:rPr>
          <w:rFonts w:ascii="Arial" w:eastAsia="Arial" w:hAnsi="Arial" w:cs="Arial"/>
          <w:sz w:val="22"/>
          <w:szCs w:val="22"/>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ofercie dane umożliwiające dostęp do tych środków.</w:t>
      </w:r>
    </w:p>
    <w:p w14:paraId="3EC0D928" w14:textId="77777777" w:rsidR="00B825E4" w:rsidRDefault="00904637">
      <w:pPr>
        <w:numPr>
          <w:ilvl w:val="0"/>
          <w:numId w:val="12"/>
        </w:numPr>
        <w:jc w:val="both"/>
        <w:rPr>
          <w:rFonts w:ascii="Arial" w:eastAsia="Arial" w:hAnsi="Arial" w:cs="Arial"/>
          <w:sz w:val="22"/>
          <w:szCs w:val="22"/>
        </w:rPr>
      </w:pPr>
      <w:r>
        <w:rPr>
          <w:rFonts w:ascii="Arial" w:eastAsia="Arial" w:hAnsi="Arial" w:cs="Arial"/>
          <w:sz w:val="22"/>
          <w:szCs w:val="22"/>
        </w:rPr>
        <w:t>Wykonawca nie jest zobowiązany do złożenia podmiotowych środków dowodowych, które Zamawiający posiada, jeżeli Wykonawca wskaże te środki oraz potwierdzi ich prawidłowość i aktualność.</w:t>
      </w:r>
    </w:p>
    <w:p w14:paraId="0757AA60" w14:textId="77777777" w:rsidR="00B825E4" w:rsidRDefault="00904637">
      <w:pPr>
        <w:numPr>
          <w:ilvl w:val="0"/>
          <w:numId w:val="12"/>
        </w:numPr>
        <w:jc w:val="both"/>
        <w:rPr>
          <w:rFonts w:ascii="Arial" w:eastAsia="Arial" w:hAnsi="Arial" w:cs="Arial"/>
          <w:sz w:val="22"/>
          <w:szCs w:val="22"/>
        </w:rPr>
      </w:pPr>
      <w:r>
        <w:rPr>
          <w:rFonts w:ascii="Arial" w:eastAsia="Arial" w:hAnsi="Arial" w:cs="Arial"/>
          <w:sz w:val="22"/>
          <w:szCs w:val="22"/>
        </w:rPr>
        <w:t>W celu potwierdzenia, że osoba działająca w imieniu Wykonawcy jest umocowana do jego reprezentowania, Zamawiający żąda od Wykonawcy odpisu lub informacji z Krajowego Rejestru Sądowego, Centralnej Ewidencji i Informacji o Działalności Gospodarczej lub innego właściwego rejestru.</w:t>
      </w:r>
    </w:p>
    <w:p w14:paraId="492FEC5B" w14:textId="77777777" w:rsidR="00B825E4" w:rsidRDefault="00904637">
      <w:pPr>
        <w:numPr>
          <w:ilvl w:val="1"/>
          <w:numId w:val="12"/>
        </w:numPr>
        <w:jc w:val="both"/>
        <w:rPr>
          <w:rFonts w:ascii="Arial" w:eastAsia="Arial" w:hAnsi="Arial" w:cs="Arial"/>
          <w:sz w:val="22"/>
          <w:szCs w:val="22"/>
        </w:rPr>
      </w:pPr>
      <w:r>
        <w:rPr>
          <w:rFonts w:ascii="Arial" w:eastAsia="Arial" w:hAnsi="Arial" w:cs="Arial"/>
          <w:sz w:val="22"/>
          <w:szCs w:val="22"/>
        </w:rPr>
        <w:t>Wykonawca nie jest zobowiązany do złożenia dokumentów, o których mowa w ust. 8, jeżeli Zamawiający może je uzyskać za pomocą bezpłatnych i ogólnodostępnych baz danych, o ile Wykonawca wskazał dane umożliwiające dostęp do tych dokumentów.</w:t>
      </w:r>
    </w:p>
    <w:p w14:paraId="4E8B43D6" w14:textId="77777777" w:rsidR="00B825E4" w:rsidRDefault="00904637">
      <w:pPr>
        <w:numPr>
          <w:ilvl w:val="1"/>
          <w:numId w:val="12"/>
        </w:numPr>
        <w:jc w:val="both"/>
        <w:rPr>
          <w:rFonts w:ascii="Arial" w:eastAsia="Arial" w:hAnsi="Arial" w:cs="Arial"/>
          <w:sz w:val="22"/>
          <w:szCs w:val="22"/>
        </w:rPr>
      </w:pPr>
      <w:r>
        <w:rPr>
          <w:rFonts w:ascii="Arial" w:eastAsia="Arial" w:hAnsi="Arial" w:cs="Arial"/>
          <w:sz w:val="22"/>
          <w:szCs w:val="22"/>
        </w:rPr>
        <w:t>Jeżeli w imieniu Wykonawcy działa osoba, której umocowanie do jego reprezentowania nie wynika z dokumentów, o których mowa w ust. 8, Zamawiający może żądać od Wykonawcy pełnomocnictwa lub innego dokumentu potwierdzającego umocowanie do reprezentowania Wykonawcy.</w:t>
      </w:r>
    </w:p>
    <w:p w14:paraId="4FB64E58" w14:textId="77777777" w:rsidR="00B825E4" w:rsidRDefault="00904637">
      <w:pPr>
        <w:numPr>
          <w:ilvl w:val="0"/>
          <w:numId w:val="12"/>
        </w:numPr>
        <w:spacing w:after="120"/>
        <w:jc w:val="both"/>
        <w:rPr>
          <w:rFonts w:ascii="Arial" w:eastAsia="Arial" w:hAnsi="Arial" w:cs="Arial"/>
          <w:sz w:val="22"/>
          <w:szCs w:val="22"/>
        </w:rPr>
      </w:pPr>
      <w:r>
        <w:rPr>
          <w:rFonts w:ascii="Arial" w:eastAsia="Arial" w:hAnsi="Arial" w:cs="Arial"/>
          <w:sz w:val="22"/>
          <w:szCs w:val="22"/>
        </w:rPr>
        <w:t>Jeżeli Wykonawcy wspólnie ubiegają się o udzielenie zamówienia, ustanawiają pełnomocnika do reprezentowania ich w postępowaniu albo do reprezentowania ich w postępowaniu i zawarcia umowy. Stosowne pełnomocnictwo w oryginale lub w postaci kopii poświadczonej notarialnie należy dołączyć do pliku ZIP zawierającego ofertę.</w:t>
      </w:r>
    </w:p>
    <w:p w14:paraId="1FE86B80" w14:textId="77777777" w:rsidR="00B825E4" w:rsidRDefault="00904637">
      <w:pPr>
        <w:numPr>
          <w:ilvl w:val="0"/>
          <w:numId w:val="12"/>
        </w:numPr>
        <w:spacing w:after="120"/>
        <w:jc w:val="both"/>
        <w:rPr>
          <w:rFonts w:ascii="Arial" w:eastAsia="Arial" w:hAnsi="Arial" w:cs="Arial"/>
          <w:sz w:val="24"/>
          <w:szCs w:val="24"/>
        </w:rPr>
      </w:pPr>
      <w:r>
        <w:rPr>
          <w:rFonts w:ascii="Arial" w:eastAsia="Arial" w:hAnsi="Arial" w:cs="Arial"/>
          <w:color w:val="000000"/>
          <w:sz w:val="22"/>
          <w:szCs w:val="22"/>
        </w:rPr>
        <w:t xml:space="preserve">Podmiotowe środki dowodowe oraz inne dokumenty lub oświadczenia, o których mowa </w:t>
      </w:r>
      <w:r>
        <w:rPr>
          <w:rFonts w:ascii="Arial" w:eastAsia="Arial" w:hAnsi="Arial" w:cs="Arial"/>
          <w:color w:val="000000"/>
          <w:sz w:val="22"/>
          <w:szCs w:val="22"/>
        </w:rPr>
        <w:br/>
        <w:t>w rozporządzeniu z dnia 30 grudnia 2020 r</w:t>
      </w:r>
      <w:r>
        <w:rPr>
          <w:rFonts w:ascii="Arial" w:eastAsia="Arial" w:hAnsi="Arial" w:cs="Arial"/>
          <w:color w:val="000000"/>
          <w:sz w:val="22"/>
          <w:szCs w:val="22"/>
          <w:vertAlign w:val="superscript"/>
        </w:rPr>
        <w:footnoteReference w:id="2"/>
      </w:r>
      <w:r>
        <w:rPr>
          <w:rFonts w:ascii="Arial" w:eastAsia="Arial" w:hAnsi="Arial" w:cs="Arial"/>
          <w:color w:val="000000"/>
          <w:sz w:val="22"/>
          <w:szCs w:val="22"/>
        </w:rPr>
        <w:t xml:space="preserve">. składa się w formie elektronicznej, w postaci elektronicznej opatrzonej elektronicznym podpisem kwalifikowanym, podpisem zaufanym lub podpisem osobistym, w formie pisemnej lub w formie dokumentowej, w zakresie i w sposób określony w przepisach wydanych na podstawie </w:t>
      </w:r>
      <w:r>
        <w:rPr>
          <w:rFonts w:ascii="Arial" w:eastAsia="Arial" w:hAnsi="Arial" w:cs="Arial"/>
          <w:color w:val="1B1B1B"/>
          <w:sz w:val="22"/>
          <w:szCs w:val="22"/>
        </w:rPr>
        <w:t>art. 70 ustawy PZP.</w:t>
      </w:r>
      <w:r>
        <w:rPr>
          <w:rFonts w:ascii="Arial" w:eastAsia="Arial" w:hAnsi="Arial" w:cs="Arial"/>
          <w:color w:val="000000"/>
          <w:sz w:val="22"/>
          <w:szCs w:val="22"/>
        </w:rPr>
        <w:t xml:space="preserve"> </w:t>
      </w:r>
    </w:p>
    <w:p w14:paraId="3270C5B3" w14:textId="77777777" w:rsidR="00B825E4" w:rsidRDefault="00904637">
      <w:pPr>
        <w:pStyle w:val="Nagwek1"/>
        <w:spacing w:before="0" w:after="120"/>
        <w:ind w:left="540" w:hanging="540"/>
        <w:jc w:val="both"/>
        <w:rPr>
          <w:sz w:val="22"/>
          <w:szCs w:val="22"/>
        </w:rPr>
      </w:pPr>
      <w:r>
        <w:t xml:space="preserve">§9 </w:t>
      </w:r>
      <w:r>
        <w:rPr>
          <w:sz w:val="22"/>
          <w:szCs w:val="22"/>
        </w:rPr>
        <w:t xml:space="preserve">Informacje o środkach komunikacji elektronicznej, przy użyciu których Zamawiający będzie komunikował się z Wykonawcami, oraz informacje </w:t>
      </w:r>
      <w:r>
        <w:rPr>
          <w:sz w:val="22"/>
          <w:szCs w:val="22"/>
        </w:rPr>
        <w:br/>
        <w:t xml:space="preserve">o wymaganiach technicznych i organizacyjnych sporządzania, wysyłania </w:t>
      </w:r>
      <w:r>
        <w:rPr>
          <w:sz w:val="22"/>
          <w:szCs w:val="22"/>
        </w:rPr>
        <w:br/>
        <w:t>i odbierania korespondencji elektronicznej</w:t>
      </w:r>
    </w:p>
    <w:p w14:paraId="2B5D2059" w14:textId="77777777" w:rsidR="00B825E4" w:rsidRDefault="00904637">
      <w:pPr>
        <w:numPr>
          <w:ilvl w:val="0"/>
          <w:numId w:val="21"/>
        </w:numPr>
        <w:pBdr>
          <w:top w:val="nil"/>
          <w:left w:val="nil"/>
          <w:bottom w:val="nil"/>
          <w:right w:val="nil"/>
          <w:between w:val="nil"/>
        </w:pBdr>
        <w:spacing w:before="280" w:after="120"/>
        <w:jc w:val="both"/>
        <w:rPr>
          <w:rFonts w:ascii="Arial" w:eastAsia="Arial" w:hAnsi="Arial" w:cs="Arial"/>
          <w:color w:val="000000"/>
          <w:sz w:val="22"/>
          <w:szCs w:val="22"/>
        </w:rPr>
      </w:pPr>
      <w:r>
        <w:rPr>
          <w:rFonts w:ascii="Arial" w:eastAsia="Arial" w:hAnsi="Arial" w:cs="Arial"/>
          <w:color w:val="000000"/>
          <w:sz w:val="22"/>
          <w:szCs w:val="22"/>
        </w:rPr>
        <w:t xml:space="preserve">W postępowaniu o udzielenie zamówienia publicznego komunikacja między Zamawiającym a </w:t>
      </w:r>
      <w:r>
        <w:rPr>
          <w:rFonts w:ascii="Arial" w:eastAsia="Arial" w:hAnsi="Arial" w:cs="Arial"/>
          <w:sz w:val="22"/>
          <w:szCs w:val="22"/>
        </w:rPr>
        <w:t>W</w:t>
      </w:r>
      <w:r>
        <w:rPr>
          <w:rFonts w:ascii="Arial" w:eastAsia="Arial" w:hAnsi="Arial" w:cs="Arial"/>
          <w:color w:val="000000"/>
          <w:sz w:val="22"/>
          <w:szCs w:val="22"/>
        </w:rPr>
        <w:t xml:space="preserve">ykonawcami odbywa się przy użyciu </w:t>
      </w:r>
      <w:r>
        <w:rPr>
          <w:rFonts w:ascii="Arial" w:eastAsia="Arial" w:hAnsi="Arial" w:cs="Arial"/>
          <w:b/>
          <w:bCs/>
          <w:color w:val="000000"/>
          <w:sz w:val="22"/>
          <w:szCs w:val="22"/>
        </w:rPr>
        <w:t>Platformy e-Zamówienia</w:t>
      </w:r>
      <w:r>
        <w:rPr>
          <w:rFonts w:ascii="Arial" w:eastAsia="Arial" w:hAnsi="Arial" w:cs="Arial"/>
          <w:color w:val="000000"/>
          <w:sz w:val="22"/>
          <w:szCs w:val="22"/>
        </w:rPr>
        <w:t xml:space="preserve">, która jest dostępna pod adresem https://ezamowienia.gov.pl. </w:t>
      </w:r>
    </w:p>
    <w:p w14:paraId="2EAEB247"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Korzystanie z Platformy e-Zamówienia jest bezpłatne. </w:t>
      </w:r>
    </w:p>
    <w:p w14:paraId="7EFA0D41" w14:textId="77777777" w:rsidR="00B825E4" w:rsidRDefault="00904637">
      <w:pPr>
        <w:numPr>
          <w:ilvl w:val="0"/>
          <w:numId w:val="2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Zamawiający wyznacza następujące osoby do kontaktu z </w:t>
      </w:r>
      <w:r>
        <w:rPr>
          <w:rFonts w:ascii="Arial" w:eastAsia="Arial" w:hAnsi="Arial" w:cs="Arial"/>
          <w:sz w:val="22"/>
          <w:szCs w:val="22"/>
        </w:rPr>
        <w:t>W</w:t>
      </w:r>
      <w:r>
        <w:rPr>
          <w:rFonts w:ascii="Arial" w:eastAsia="Arial" w:hAnsi="Arial" w:cs="Arial"/>
          <w:color w:val="000000"/>
          <w:sz w:val="22"/>
          <w:szCs w:val="22"/>
        </w:rPr>
        <w:t xml:space="preserve">ykonawcami: </w:t>
      </w:r>
    </w:p>
    <w:p w14:paraId="59DB710B" w14:textId="77777777" w:rsidR="00B825E4" w:rsidRDefault="00904637">
      <w:pPr>
        <w:pBdr>
          <w:top w:val="nil"/>
          <w:left w:val="nil"/>
          <w:bottom w:val="nil"/>
          <w:right w:val="nil"/>
          <w:between w:val="nil"/>
        </w:pBdr>
        <w:ind w:left="357"/>
        <w:jc w:val="both"/>
        <w:rPr>
          <w:rFonts w:ascii="Arial" w:eastAsia="Arial" w:hAnsi="Arial" w:cs="Arial"/>
          <w:b/>
          <w:bCs/>
          <w:i/>
          <w:iCs/>
          <w:color w:val="000000"/>
          <w:sz w:val="22"/>
          <w:szCs w:val="22"/>
        </w:rPr>
      </w:pPr>
      <w:r>
        <w:rPr>
          <w:rFonts w:ascii="Arial" w:eastAsia="Arial" w:hAnsi="Arial" w:cs="Arial"/>
          <w:b/>
          <w:bCs/>
          <w:i/>
          <w:iCs/>
          <w:color w:val="000000"/>
          <w:sz w:val="22"/>
          <w:szCs w:val="22"/>
        </w:rPr>
        <w:lastRenderedPageBreak/>
        <w:t>Pan Zbigniew Obłoza, Pani Eliza Chomicka - Moszczyńska</w:t>
      </w:r>
    </w:p>
    <w:p w14:paraId="528CABB4" w14:textId="77777777" w:rsidR="00B825E4" w:rsidRPr="00B96086" w:rsidRDefault="00904637">
      <w:pPr>
        <w:pBdr>
          <w:top w:val="nil"/>
          <w:left w:val="nil"/>
          <w:bottom w:val="nil"/>
          <w:right w:val="nil"/>
          <w:between w:val="nil"/>
        </w:pBdr>
        <w:ind w:firstLine="357"/>
        <w:jc w:val="both"/>
        <w:rPr>
          <w:rFonts w:ascii="Arial" w:eastAsia="Arial" w:hAnsi="Arial" w:cs="Arial"/>
          <w:b/>
          <w:bCs/>
          <w:i/>
          <w:iCs/>
          <w:color w:val="000000"/>
          <w:sz w:val="22"/>
          <w:szCs w:val="22"/>
          <w:lang w:val="en-US"/>
        </w:rPr>
      </w:pPr>
      <w:r w:rsidRPr="00B96086">
        <w:rPr>
          <w:rFonts w:ascii="Arial" w:eastAsia="Arial" w:hAnsi="Arial" w:cs="Arial"/>
          <w:b/>
          <w:bCs/>
          <w:i/>
          <w:iCs/>
          <w:color w:val="000000"/>
          <w:sz w:val="22"/>
          <w:szCs w:val="22"/>
          <w:lang w:val="en-US"/>
        </w:rPr>
        <w:t>tel. 022 241 71 31, 022 241 71 32,</w:t>
      </w:r>
    </w:p>
    <w:p w14:paraId="79A40A21" w14:textId="77777777" w:rsidR="00B825E4" w:rsidRPr="00B96086" w:rsidRDefault="00904637">
      <w:pPr>
        <w:pBdr>
          <w:top w:val="nil"/>
          <w:left w:val="nil"/>
          <w:bottom w:val="nil"/>
          <w:right w:val="nil"/>
          <w:between w:val="nil"/>
        </w:pBdr>
        <w:ind w:left="357"/>
        <w:jc w:val="both"/>
        <w:rPr>
          <w:rFonts w:ascii="Arial" w:eastAsia="Arial" w:hAnsi="Arial" w:cs="Arial"/>
          <w:b/>
          <w:bCs/>
          <w:i/>
          <w:iCs/>
          <w:color w:val="000000"/>
          <w:sz w:val="22"/>
          <w:szCs w:val="22"/>
          <w:lang w:val="en-US"/>
        </w:rPr>
      </w:pPr>
      <w:r w:rsidRPr="00B96086">
        <w:rPr>
          <w:rFonts w:ascii="Arial" w:eastAsia="Arial" w:hAnsi="Arial" w:cs="Arial"/>
          <w:b/>
          <w:bCs/>
          <w:i/>
          <w:iCs/>
          <w:color w:val="000000"/>
          <w:sz w:val="22"/>
          <w:szCs w:val="22"/>
          <w:lang w:val="en-US"/>
        </w:rPr>
        <w:t>e-mail: zamowienia@ibe.edu.pl</w:t>
      </w:r>
    </w:p>
    <w:p w14:paraId="252589DA" w14:textId="77777777" w:rsidR="00B825E4" w:rsidRDefault="00904637">
      <w:pPr>
        <w:numPr>
          <w:ilvl w:val="0"/>
          <w:numId w:val="21"/>
        </w:numPr>
        <w:pBdr>
          <w:top w:val="nil"/>
          <w:left w:val="nil"/>
          <w:bottom w:val="nil"/>
          <w:right w:val="nil"/>
          <w:between w:val="nil"/>
        </w:pBdr>
        <w:spacing w:before="120" w:after="120"/>
        <w:jc w:val="both"/>
        <w:rPr>
          <w:rFonts w:ascii="Arial" w:eastAsia="Arial" w:hAnsi="Arial" w:cs="Arial"/>
          <w:color w:val="000000"/>
          <w:sz w:val="22"/>
          <w:szCs w:val="22"/>
        </w:rPr>
      </w:pPr>
      <w:r>
        <w:rPr>
          <w:rFonts w:ascii="Arial" w:eastAsia="Arial" w:hAnsi="Arial" w:cs="Arial"/>
          <w:color w:val="000000"/>
          <w:sz w:val="22"/>
          <w:szCs w:val="22"/>
        </w:rPr>
        <w:t xml:space="preserve">Adres strony internetowej prowadzonego postępowania (link prowadzący bezpośrednio do widoku postępowania na Platformie e-Zamówienia): </w:t>
      </w:r>
    </w:p>
    <w:p w14:paraId="2C263F65" w14:textId="135F3C0D" w:rsidR="00B825E4" w:rsidRPr="004510BD" w:rsidRDefault="004510BD">
      <w:pPr>
        <w:pBdr>
          <w:top w:val="nil"/>
          <w:left w:val="nil"/>
          <w:bottom w:val="nil"/>
          <w:right w:val="nil"/>
          <w:between w:val="nil"/>
        </w:pBdr>
        <w:spacing w:before="120" w:after="120"/>
        <w:ind w:left="357"/>
        <w:jc w:val="both"/>
        <w:rPr>
          <w:rFonts w:ascii="Arial" w:eastAsia="Arial" w:hAnsi="Arial" w:cs="Arial"/>
          <w:color w:val="000000"/>
          <w:sz w:val="22"/>
          <w:szCs w:val="22"/>
          <w:highlight w:val="yellow"/>
        </w:rPr>
      </w:pPr>
      <w:hyperlink r:id="rId10" w:history="1">
        <w:r w:rsidRPr="004510BD">
          <w:rPr>
            <w:rStyle w:val="Hipercze"/>
            <w:rFonts w:ascii="Arial" w:eastAsia="Arial" w:hAnsi="Arial" w:cs="Arial"/>
            <w:sz w:val="22"/>
            <w:szCs w:val="22"/>
          </w:rPr>
          <w:t>https://ezamowienia.gov.pl/mp-client/search/list/ocds-148610-b249d423-2a2b-4c2e-a9ed-20c8ec3047ed</w:t>
        </w:r>
      </w:hyperlink>
    </w:p>
    <w:p w14:paraId="525ADF4E"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Postępowanie można wyszukać również ze strony głównej Platformy e-Zamówienia (przycisk „Przeglądaj postępowania/konkursy”).</w:t>
      </w:r>
    </w:p>
    <w:p w14:paraId="03359678" w14:textId="77777777" w:rsidR="00B825E4" w:rsidRDefault="00904637">
      <w:pPr>
        <w:numPr>
          <w:ilvl w:val="0"/>
          <w:numId w:val="21"/>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Identyfikator (ID) postępowania na Platformie e-Zamówienia:</w:t>
      </w:r>
    </w:p>
    <w:p w14:paraId="4CC9FFD0" w14:textId="77777777" w:rsidR="004510BD" w:rsidRPr="004510BD" w:rsidRDefault="004510BD" w:rsidP="004510BD">
      <w:pPr>
        <w:pBdr>
          <w:top w:val="nil"/>
          <w:left w:val="nil"/>
          <w:bottom w:val="nil"/>
          <w:right w:val="nil"/>
          <w:between w:val="nil"/>
        </w:pBdr>
        <w:spacing w:before="280" w:after="120"/>
        <w:ind w:left="357"/>
        <w:jc w:val="both"/>
        <w:rPr>
          <w:rFonts w:ascii="Arial" w:eastAsia="Arial" w:hAnsi="Arial" w:cs="Arial"/>
          <w:color w:val="000000"/>
          <w:sz w:val="22"/>
          <w:szCs w:val="22"/>
          <w:lang w:val="en-US"/>
        </w:rPr>
      </w:pPr>
      <w:r w:rsidRPr="004510BD">
        <w:rPr>
          <w:rFonts w:ascii="Roboto" w:hAnsi="Roboto"/>
          <w:color w:val="4A4A4A"/>
          <w:shd w:val="clear" w:color="auto" w:fill="FFFFFF"/>
          <w:lang w:val="en-US"/>
        </w:rPr>
        <w:t>ocds-148610-b249d423-2a2b-4c2e-a9ed-20c8ec3047ed</w:t>
      </w:r>
      <w:r w:rsidRPr="004510BD">
        <w:rPr>
          <w:rFonts w:ascii="Arial" w:eastAsia="Arial" w:hAnsi="Arial" w:cs="Arial"/>
          <w:color w:val="000000"/>
          <w:sz w:val="22"/>
          <w:szCs w:val="22"/>
          <w:lang w:val="en-US"/>
        </w:rPr>
        <w:t xml:space="preserve"> </w:t>
      </w:r>
    </w:p>
    <w:p w14:paraId="03C8E8A8" w14:textId="3699FEA0" w:rsidR="00B825E4" w:rsidRDefault="00904637">
      <w:pPr>
        <w:numPr>
          <w:ilvl w:val="0"/>
          <w:numId w:val="21"/>
        </w:numPr>
        <w:pBdr>
          <w:top w:val="nil"/>
          <w:left w:val="nil"/>
          <w:bottom w:val="nil"/>
          <w:right w:val="nil"/>
          <w:between w:val="nil"/>
        </w:pBdr>
        <w:spacing w:before="280" w:after="120"/>
        <w:jc w:val="both"/>
        <w:rPr>
          <w:rFonts w:ascii="Arial" w:eastAsia="Arial" w:hAnsi="Arial" w:cs="Arial"/>
          <w:color w:val="000000"/>
          <w:sz w:val="22"/>
          <w:szCs w:val="22"/>
        </w:rPr>
      </w:pPr>
      <w:r>
        <w:rPr>
          <w:rFonts w:ascii="Arial" w:eastAsia="Arial" w:hAnsi="Arial" w:cs="Arial"/>
          <w:color w:val="000000"/>
          <w:sz w:val="22"/>
          <w:szCs w:val="22"/>
        </w:rPr>
        <w:t>Wykonawca zamierzający wziąć udział w postępowaniu o udzielenie zamówienia publicznego musi posiadać konto podmiotu „Wykonawca” na Platformie  e-Zamówienia. Szczegółowe informacje na temat zakładania kont podmiotów oraz zasady i warunki korzystania z Platformy e-Zamówienia określa Regulamin Platformy e-Zamówienia, dostępny na stronie internetowej https://ezamowienia.gov.pl oraz informacje zamieszczone w zakładce „Centrum Pomocy”.</w:t>
      </w:r>
    </w:p>
    <w:p w14:paraId="4D9215A0"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Przeglądanie i pobieranie publicznej treści dokumentacji postępowania nie wymaga posiadania konta na Platformie e-Zamówienia ani logowania.  </w:t>
      </w:r>
    </w:p>
    <w:p w14:paraId="7854757C"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Sposób sporządzenia dokumentów elektronicznych lub dokumentów elektronicznych będących kopią elektroniczną treści zapisanej w postaci papierowej (cyfrowe odwzorowania) musi być zgodny z wymaganiami określonymi w rozporządzeniu Prezesa Rady Ministrów w sprawie wymagań dla dokumentów elektronicznych.  </w:t>
      </w:r>
    </w:p>
    <w:p w14:paraId="5B2C187F"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Dokumenty elektroniczne, o których mowa w § 2 ust. 1 rozporządzenia Prezesa Rady Ministrów w sprawie wymagań dla dokumentów elektronicznych, sporządza się  w postaci elektronicznej, w formatach danych określonych w przepisach rozporządzenia Rady Ministrów w sprawie Krajowych Ram Interoperacyjności,  z uwzględnieniem rodzaju przekazywanych danych i przekazuje się jako załączniki.  </w:t>
      </w:r>
    </w:p>
    <w:p w14:paraId="45B4A31E"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 przypadku formatów, o których mowa w art. 66 ust. 1 ustawy Pzp, ww. regulacje nie będą miały bezpośredniego zastosowania.   </w:t>
      </w:r>
    </w:p>
    <w:p w14:paraId="3DE28DB7"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Informacje, oświadczenia lub dokumenty, inne niż wymienione w § 2 ust. 1 rozporządzenia Prezesa Rady Ministrów w sprawie wymagań dla dokumentów elektronicznych, przekazywane w postępowaniu sporządza się w postaci elektronicznej: </w:t>
      </w:r>
    </w:p>
    <w:p w14:paraId="37637AD3" w14:textId="77777777" w:rsidR="00B825E4" w:rsidRDefault="00904637">
      <w:pPr>
        <w:numPr>
          <w:ilvl w:val="1"/>
          <w:numId w:val="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w formatach danych określonych w przepisach rozporządzenia Rady Ministrów  w sprawie Krajowych Ram Interoperacyjności (i przekazuje się jako załącznik), lub  </w:t>
      </w:r>
    </w:p>
    <w:p w14:paraId="7E6BC638" w14:textId="77777777" w:rsidR="00B825E4" w:rsidRDefault="00904637">
      <w:pPr>
        <w:numPr>
          <w:ilvl w:val="1"/>
          <w:numId w:val="7"/>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jako tekst wpisany bezpośrednio do wiadomości przekazywanej przy użyciu środków komunikacji elektronicznej (np. w treści wiadomości e-mail lub w treści „Formularza do komunikacji”). </w:t>
      </w:r>
    </w:p>
    <w:p w14:paraId="07A03CD2" w14:textId="77777777" w:rsidR="00B825E4" w:rsidRDefault="00904637">
      <w:pPr>
        <w:numPr>
          <w:ilvl w:val="0"/>
          <w:numId w:val="21"/>
        </w:numPr>
        <w:pBdr>
          <w:top w:val="nil"/>
          <w:left w:val="nil"/>
          <w:bottom w:val="nil"/>
          <w:right w:val="nil"/>
          <w:between w:val="nil"/>
        </w:pBdr>
        <w:spacing w:before="280" w:after="120"/>
        <w:jc w:val="both"/>
        <w:rPr>
          <w:rFonts w:ascii="Arial" w:eastAsia="Arial" w:hAnsi="Arial" w:cs="Arial"/>
          <w:color w:val="000000"/>
          <w:sz w:val="22"/>
          <w:szCs w:val="22"/>
        </w:rPr>
      </w:pPr>
      <w:r>
        <w:rPr>
          <w:rFonts w:ascii="Arial" w:eastAsia="Arial" w:hAnsi="Arial" w:cs="Arial"/>
          <w:color w:val="000000"/>
          <w:sz w:val="22"/>
          <w:szCs w:val="22"/>
        </w:rPr>
        <w:t xml:space="preserve">Jeżeli dokumenty elektroniczne, przekazywane przy użyciu środków komunikacji elektronicznej, zawierają informacje stanowiące tajemnicę przedsiębiorstwa w rozumieniu przepisów ustawy z dnia 16 kwietnia 1993 r. o zwalczaniu nieuczciwej konkurencji (Dz. U. z 2022 r. poz. 1233  ze zm.) Wykonawca, w celu utrzymania w poufności tych informacji, przekazuje je w wydzielonym i odpowiednio oznaczonym pliku, wraz z jednoczesnym zaznaczeniem w nazwie pliku „Dokument stanowiący tajemnicę przedsiębiorstwa”.  </w:t>
      </w:r>
    </w:p>
    <w:p w14:paraId="2949FC1D"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lastRenderedPageBreak/>
        <w:t xml:space="preserve">Komunikacja w postępowaniu, z wyłączeniem składania ofert/wniosków  o dopuszczenie do udziału w postępowaniu, odbywa się drogą elektroniczną  za pośrednictwem formularzy do komunikacji dostępnych w zakładce „Formularze” („Formularze do komunikacji”). Za pośrednictwem „Formularzy do komunikacji” odbywa się w szczególności przekazywanie wezwań i zawiadomień, zadawanie pytań i udzielanie odpowiedzi. Formularze do komunikacji umożliwiają również dołączenie załącznika do przesyłanej wiadomości (przycisk „dodaj załącznik”). </w:t>
      </w:r>
    </w:p>
    <w:p w14:paraId="1659A460"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 przypadku załączników, które są zgodnie z ustawą Pzp lub rozporządzeniem Prezesa Rady Ministrów w sprawie wymagań dla dokumentów elektronicznych opatrzone kwalifikowanym podpisem elektronicznym, mogą być opatrzone, zgodnie z wyborem Wykonawcy/Wykonawcy wspólnie ubiegającego się o udzielenie zamówienia/podmiotu udostępniającego zasoby, podpisem zewnętrznym lub wewnętrznym. W zależności od rodzaju podpisu i jego typu (zewnętrzny, wewnętrzny) dodaje się do przesyłanej wiadomości uprzednio podpisane dokumenty wraz z wygenerowanym plikiem podpisu (typ zewnętrzny) lub dokument z wszytym podpisem (typ wewnętrzny). </w:t>
      </w:r>
    </w:p>
    <w:p w14:paraId="0803C76D"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Możliwość korzystania w postępowaniu z „Formularzy do komunikacji” w pełnym zakresie wymaga posiadania konta „Wykonawcy” na Platformie e-Zamówienia oraz zalogowania się na Platformie e-Zamówienia. Do korzystania z „Formularzy do komunikacji” służących do zadawania pytań dotyczących treści dokumentów zamówienia wystarczające jest posiadanie tzw. konta uproszczonego na Platformie e-Zamówienia.</w:t>
      </w:r>
    </w:p>
    <w:p w14:paraId="14065E31"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Wszystkie wysłane i odebrane w postępowaniu przez Wykonawcę wiadomości widoczne są po zalogowaniu w podglądzie postępowania w zakładce „Komunikacja”.</w:t>
      </w:r>
    </w:p>
    <w:p w14:paraId="53583D1D"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Maksymalny rozmiar plików przesyłanych za pośrednictwem „Formularzy do komunikacji” wynosi 150 MB (wielkość ta dotyczy plików przesyłanych jako załączniki do jednego formularza).</w:t>
      </w:r>
    </w:p>
    <w:p w14:paraId="7B2D6E07"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Minimalne wymagania techniczne dotyczące sprzętu używanego w celu korzystania z usług Platformy e-Zamówienia oraz informacje dotyczące specyfikacji połączenia określa Regulamin Platformy e-Zamówienia.</w:t>
      </w:r>
    </w:p>
    <w:p w14:paraId="18E30359"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 przypadku problemów technicznych i awarii związanych z funkcjonowaniem Platformy e-Zamówienia użytkownicy mogą skorzystać ze wsparcia technicznego dostępnego pod numerem telefonu (32) 77 88 999 lub drogą elektroniczną poprzez formularz udostępniony na stronie internetowej https://ezamowienia.gov.pl  w zakładce „Zgłoś problem”.  </w:t>
      </w:r>
    </w:p>
    <w:p w14:paraId="58042A19"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 szczególnie uzasadnionych przypadkach uniemożliwiających komunikację Wykonawcy i Zamawiającego za pośrednictwem Platformy e-Zamówienia, Zamawiający dopuszcza komunikację za pomocą poczty elektronicznej na adres e-mail: </w:t>
      </w:r>
      <w:r>
        <w:rPr>
          <w:rFonts w:ascii="Arial" w:eastAsia="Arial" w:hAnsi="Arial" w:cs="Arial"/>
          <w:b/>
          <w:bCs/>
          <w:color w:val="000000"/>
          <w:sz w:val="22"/>
          <w:szCs w:val="22"/>
        </w:rPr>
        <w:t xml:space="preserve">zamowienia@ibe.edu.pl  </w:t>
      </w:r>
      <w:r>
        <w:rPr>
          <w:rFonts w:ascii="Arial" w:eastAsia="Arial" w:hAnsi="Arial" w:cs="Arial"/>
          <w:color w:val="000000"/>
          <w:sz w:val="22"/>
          <w:szCs w:val="22"/>
        </w:rPr>
        <w:t xml:space="preserve">(nie dotyczy składania ofert/wniosków  o dopuszczenie do udziału w postępowaniu). </w:t>
      </w:r>
    </w:p>
    <w:p w14:paraId="32CFE6D6"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Jeżeli wniosek o wyjaśnienie treści SWZ wpłynie do Zamawiającego nie później niż 4 dni przed upływem terminu składania ofert, Zamawiający udzieli wyjaśnień niezwłocznie, jednak nie później niż na 2 dni przed upływem terminu składania ofert. Jeżeli wniosek o wyjaśnienie treści SWZ wpłynie po upływie terminu, o którym mowa powyżej, lub dotyczy udzielonych wyjaśnień, Zamawiający może udzielić wyjaśnień albo pozostawić wniosek bez rozpoznania. </w:t>
      </w:r>
    </w:p>
    <w:p w14:paraId="6CD76CD7" w14:textId="77777777" w:rsidR="00B825E4" w:rsidRDefault="00904637">
      <w:pPr>
        <w:numPr>
          <w:ilvl w:val="0"/>
          <w:numId w:val="2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Przedłużenie terminu składania ofert nie wpływa na bieg terminu składania wniosku, o którym mowa w ustępie 22 powyżej.</w:t>
      </w:r>
    </w:p>
    <w:p w14:paraId="1F7770CA" w14:textId="77777777" w:rsidR="00B825E4" w:rsidRDefault="00B825E4">
      <w:pPr>
        <w:pBdr>
          <w:top w:val="nil"/>
          <w:left w:val="nil"/>
          <w:bottom w:val="nil"/>
          <w:right w:val="nil"/>
          <w:between w:val="nil"/>
        </w:pBdr>
        <w:spacing w:after="120"/>
        <w:ind w:left="357"/>
        <w:jc w:val="both"/>
        <w:rPr>
          <w:rFonts w:ascii="Arial" w:eastAsia="Arial" w:hAnsi="Arial" w:cs="Arial"/>
          <w:color w:val="000000"/>
          <w:sz w:val="22"/>
          <w:szCs w:val="22"/>
        </w:rPr>
      </w:pPr>
    </w:p>
    <w:p w14:paraId="442EB273" w14:textId="77777777" w:rsidR="00B825E4" w:rsidRDefault="00904637">
      <w:pPr>
        <w:pStyle w:val="Nagwek1"/>
        <w:spacing w:before="0" w:after="120"/>
      </w:pPr>
      <w:bookmarkStart w:id="8" w:name="_heading=h.3dy6vkm" w:colFirst="0" w:colLast="0"/>
      <w:bookmarkEnd w:id="8"/>
      <w:r>
        <w:lastRenderedPageBreak/>
        <w:t>§10 Wymagania dotyczące wadium</w:t>
      </w:r>
    </w:p>
    <w:p w14:paraId="4E80C10A" w14:textId="77777777" w:rsidR="00B825E4" w:rsidRDefault="00904637">
      <w:pPr>
        <w:numPr>
          <w:ilvl w:val="0"/>
          <w:numId w:val="22"/>
        </w:numPr>
        <w:spacing w:after="120"/>
        <w:ind w:left="360" w:hanging="357"/>
        <w:jc w:val="both"/>
        <w:rPr>
          <w:rFonts w:ascii="Arial" w:eastAsia="Arial" w:hAnsi="Arial" w:cs="Arial"/>
          <w:sz w:val="22"/>
          <w:szCs w:val="22"/>
        </w:rPr>
      </w:pPr>
      <w:r>
        <w:rPr>
          <w:rFonts w:ascii="Arial" w:eastAsia="Arial" w:hAnsi="Arial" w:cs="Arial"/>
          <w:sz w:val="22"/>
          <w:szCs w:val="22"/>
        </w:rPr>
        <w:t xml:space="preserve">Zamawiający wymaga wniesienia wadium w wysokości </w:t>
      </w:r>
      <w:r>
        <w:rPr>
          <w:rFonts w:ascii="Arial" w:eastAsia="Arial" w:hAnsi="Arial" w:cs="Arial"/>
          <w:b/>
          <w:bCs/>
          <w:sz w:val="22"/>
          <w:szCs w:val="22"/>
        </w:rPr>
        <w:t>2 000,00</w:t>
      </w:r>
      <w:r>
        <w:rPr>
          <w:rFonts w:ascii="Arial" w:eastAsia="Arial" w:hAnsi="Arial" w:cs="Arial"/>
          <w:sz w:val="22"/>
          <w:szCs w:val="22"/>
        </w:rPr>
        <w:t xml:space="preserve"> zł (słownie: </w:t>
      </w:r>
      <w:r>
        <w:rPr>
          <w:rFonts w:ascii="Arial" w:eastAsia="Arial" w:hAnsi="Arial" w:cs="Arial"/>
          <w:b/>
          <w:bCs/>
          <w:sz w:val="22"/>
          <w:szCs w:val="22"/>
        </w:rPr>
        <w:t>dwa tysiące złotych)</w:t>
      </w:r>
      <w:r>
        <w:rPr>
          <w:rFonts w:ascii="Arial" w:eastAsia="Arial" w:hAnsi="Arial" w:cs="Arial"/>
          <w:sz w:val="22"/>
          <w:szCs w:val="22"/>
        </w:rPr>
        <w:t xml:space="preserve"> przed upływem terminu składania ofert określonego w SWZ.</w:t>
      </w:r>
    </w:p>
    <w:p w14:paraId="3C7A7F9D" w14:textId="77777777" w:rsidR="00B825E4" w:rsidRDefault="00904637">
      <w:pPr>
        <w:numPr>
          <w:ilvl w:val="0"/>
          <w:numId w:val="22"/>
        </w:numPr>
        <w:spacing w:after="120"/>
        <w:ind w:left="360" w:hanging="357"/>
        <w:jc w:val="both"/>
        <w:rPr>
          <w:rFonts w:ascii="Arial" w:eastAsia="Arial" w:hAnsi="Arial" w:cs="Arial"/>
          <w:sz w:val="22"/>
          <w:szCs w:val="22"/>
        </w:rPr>
      </w:pPr>
      <w:r>
        <w:rPr>
          <w:rFonts w:ascii="Arial" w:eastAsia="Arial" w:hAnsi="Arial" w:cs="Arial"/>
          <w:sz w:val="22"/>
          <w:szCs w:val="22"/>
        </w:rPr>
        <w:t>Wadium może być wnoszone w jednej lub w kilku następujących formach:</w:t>
      </w:r>
    </w:p>
    <w:p w14:paraId="427E81DA" w14:textId="77777777" w:rsidR="00B825E4" w:rsidRDefault="00904637">
      <w:pPr>
        <w:numPr>
          <w:ilvl w:val="0"/>
          <w:numId w:val="8"/>
        </w:numPr>
        <w:spacing w:after="120"/>
        <w:ind w:left="720" w:hanging="357"/>
        <w:jc w:val="both"/>
        <w:rPr>
          <w:rFonts w:ascii="Arial" w:eastAsia="Arial" w:hAnsi="Arial" w:cs="Arial"/>
          <w:sz w:val="22"/>
          <w:szCs w:val="22"/>
        </w:rPr>
      </w:pPr>
      <w:r>
        <w:rPr>
          <w:rFonts w:ascii="Arial" w:eastAsia="Arial" w:hAnsi="Arial" w:cs="Arial"/>
          <w:sz w:val="22"/>
          <w:szCs w:val="22"/>
        </w:rPr>
        <w:t>pieniądzu;</w:t>
      </w:r>
    </w:p>
    <w:p w14:paraId="0A485D8B" w14:textId="77777777" w:rsidR="00B825E4" w:rsidRDefault="00904637">
      <w:pPr>
        <w:numPr>
          <w:ilvl w:val="0"/>
          <w:numId w:val="8"/>
        </w:numPr>
        <w:spacing w:after="120"/>
        <w:ind w:left="720" w:hanging="357"/>
        <w:jc w:val="both"/>
        <w:rPr>
          <w:rFonts w:ascii="Arial" w:eastAsia="Arial" w:hAnsi="Arial" w:cs="Arial"/>
          <w:sz w:val="22"/>
          <w:szCs w:val="22"/>
        </w:rPr>
      </w:pPr>
      <w:r>
        <w:rPr>
          <w:rFonts w:ascii="Arial" w:eastAsia="Arial" w:hAnsi="Arial" w:cs="Arial"/>
          <w:sz w:val="22"/>
          <w:szCs w:val="22"/>
        </w:rPr>
        <w:t>gwarancjach bankowych;</w:t>
      </w:r>
    </w:p>
    <w:p w14:paraId="15394CB4" w14:textId="77777777" w:rsidR="00B825E4" w:rsidRDefault="00904637">
      <w:pPr>
        <w:numPr>
          <w:ilvl w:val="0"/>
          <w:numId w:val="8"/>
        </w:numPr>
        <w:spacing w:after="120"/>
        <w:ind w:left="720" w:hanging="357"/>
        <w:jc w:val="both"/>
        <w:rPr>
          <w:rFonts w:ascii="Arial" w:eastAsia="Arial" w:hAnsi="Arial" w:cs="Arial"/>
          <w:sz w:val="22"/>
          <w:szCs w:val="22"/>
        </w:rPr>
      </w:pPr>
      <w:r>
        <w:rPr>
          <w:rFonts w:ascii="Arial" w:eastAsia="Arial" w:hAnsi="Arial" w:cs="Arial"/>
          <w:sz w:val="22"/>
          <w:szCs w:val="22"/>
        </w:rPr>
        <w:t>gwarancjach ubezpieczeniowych;</w:t>
      </w:r>
    </w:p>
    <w:p w14:paraId="52405980" w14:textId="77777777" w:rsidR="00B825E4" w:rsidRDefault="00904637">
      <w:pPr>
        <w:numPr>
          <w:ilvl w:val="0"/>
          <w:numId w:val="8"/>
        </w:numPr>
        <w:spacing w:after="120"/>
        <w:ind w:left="720" w:hanging="357"/>
        <w:jc w:val="both"/>
        <w:rPr>
          <w:rFonts w:ascii="Arial" w:eastAsia="Arial" w:hAnsi="Arial" w:cs="Arial"/>
          <w:sz w:val="22"/>
          <w:szCs w:val="22"/>
        </w:rPr>
      </w:pPr>
      <w:r>
        <w:rPr>
          <w:rFonts w:ascii="Arial" w:eastAsia="Arial" w:hAnsi="Arial" w:cs="Arial"/>
          <w:sz w:val="22"/>
          <w:szCs w:val="22"/>
        </w:rPr>
        <w:t>poręczeniach udzielanych przez podmioty, o których mowa w art. 6b ust. 5 pkt 2 ustawy z dnia 9 listopada 2000 r. o utworzeniu Polskiej Agencji Rozwoju Przedsiębiorczości (Dz.U. z 2023 r., poz. 462 ze zm.)</w:t>
      </w:r>
    </w:p>
    <w:p w14:paraId="09B6619D" w14:textId="224F1B79" w:rsidR="00B825E4" w:rsidRDefault="00904637">
      <w:pPr>
        <w:numPr>
          <w:ilvl w:val="0"/>
          <w:numId w:val="22"/>
        </w:numPr>
        <w:spacing w:after="120"/>
        <w:jc w:val="both"/>
        <w:rPr>
          <w:rFonts w:ascii="Arial" w:eastAsia="Arial" w:hAnsi="Arial" w:cs="Arial"/>
          <w:b/>
          <w:bCs/>
          <w:sz w:val="22"/>
          <w:szCs w:val="22"/>
        </w:rPr>
      </w:pPr>
      <w:r>
        <w:rPr>
          <w:rFonts w:ascii="Arial" w:eastAsia="Arial" w:hAnsi="Arial" w:cs="Arial"/>
          <w:sz w:val="22"/>
          <w:szCs w:val="22"/>
        </w:rPr>
        <w:t xml:space="preserve">Wadium wnoszone w pieniądzu należy wpłacić na rachunek bankowy nr 18 1500 1012 1210 1000 1077 0000 z dopiskiem: </w:t>
      </w:r>
      <w:r w:rsidR="00B96086" w:rsidRPr="00B96086">
        <w:rPr>
          <w:rFonts w:ascii="Arial" w:eastAsia="Arial" w:hAnsi="Arial" w:cs="Arial"/>
          <w:b/>
          <w:bCs/>
          <w:sz w:val="22"/>
          <w:szCs w:val="22"/>
        </w:rPr>
        <w:t>Przygotowywanie i przeprowadzenie płatnych kampanii</w:t>
      </w:r>
      <w:r>
        <w:rPr>
          <w:rFonts w:ascii="Arial" w:eastAsia="Arial" w:hAnsi="Arial" w:cs="Arial"/>
          <w:b/>
          <w:bCs/>
          <w:sz w:val="22"/>
          <w:szCs w:val="22"/>
        </w:rPr>
        <w:t>. Znak sprawy: IBE PIB/4/202</w:t>
      </w:r>
      <w:r w:rsidR="004510BD">
        <w:rPr>
          <w:rFonts w:ascii="Arial" w:eastAsia="Arial" w:hAnsi="Arial" w:cs="Arial"/>
          <w:b/>
          <w:bCs/>
          <w:sz w:val="22"/>
          <w:szCs w:val="22"/>
        </w:rPr>
        <w:t>6</w:t>
      </w:r>
      <w:r>
        <w:rPr>
          <w:rFonts w:ascii="Arial" w:eastAsia="Arial" w:hAnsi="Arial" w:cs="Arial"/>
          <w:b/>
          <w:bCs/>
          <w:sz w:val="22"/>
          <w:szCs w:val="22"/>
        </w:rPr>
        <w:t>.</w:t>
      </w:r>
    </w:p>
    <w:p w14:paraId="34CB7CE8" w14:textId="77777777" w:rsidR="00B825E4" w:rsidRDefault="00904637">
      <w:pPr>
        <w:numPr>
          <w:ilvl w:val="0"/>
          <w:numId w:val="22"/>
        </w:numPr>
        <w:spacing w:after="120"/>
        <w:ind w:left="357" w:hanging="357"/>
        <w:jc w:val="both"/>
        <w:rPr>
          <w:rFonts w:ascii="Arial" w:eastAsia="Arial" w:hAnsi="Arial" w:cs="Arial"/>
          <w:sz w:val="22"/>
          <w:szCs w:val="22"/>
        </w:rPr>
      </w:pPr>
      <w:r>
        <w:rPr>
          <w:rFonts w:ascii="Arial" w:eastAsia="Arial" w:hAnsi="Arial" w:cs="Arial"/>
          <w:sz w:val="22"/>
          <w:szCs w:val="22"/>
        </w:rPr>
        <w:t>Skuteczne wniesienie wadium w pieniądzu następuje z chwilą wpływu środków pieniężnych na rachunek bankowy, o którym mowa w ust. 3, przed upływem terminu składania ofert.</w:t>
      </w:r>
    </w:p>
    <w:p w14:paraId="7D83A4F2" w14:textId="77777777" w:rsidR="00B825E4" w:rsidRDefault="00904637">
      <w:pPr>
        <w:numPr>
          <w:ilvl w:val="0"/>
          <w:numId w:val="22"/>
        </w:numPr>
        <w:spacing w:after="120"/>
        <w:ind w:left="357" w:hanging="357"/>
        <w:jc w:val="both"/>
        <w:rPr>
          <w:rFonts w:ascii="Arial" w:eastAsia="Arial" w:hAnsi="Arial" w:cs="Arial"/>
          <w:sz w:val="22"/>
          <w:szCs w:val="22"/>
        </w:rPr>
      </w:pPr>
      <w:r>
        <w:rPr>
          <w:rFonts w:ascii="Arial" w:eastAsia="Arial" w:hAnsi="Arial" w:cs="Arial"/>
          <w:sz w:val="22"/>
          <w:szCs w:val="22"/>
        </w:rPr>
        <w:t xml:space="preserve">Wadium wnoszone w formach określonych w ust. 2 pkt 2-4, musi zawierać zobowiązanie gwaranta lub poręczyciela z tytułu wystąpienia zdarzeń, o których mowa w art. 98 ust. 6 ustawy Prawo zamówień publicznych. </w:t>
      </w:r>
    </w:p>
    <w:p w14:paraId="3E5BE1DC" w14:textId="77777777" w:rsidR="00B825E4" w:rsidRDefault="00904637">
      <w:pPr>
        <w:numPr>
          <w:ilvl w:val="0"/>
          <w:numId w:val="22"/>
        </w:numPr>
        <w:spacing w:after="120"/>
        <w:ind w:left="357" w:hanging="357"/>
        <w:jc w:val="both"/>
        <w:rPr>
          <w:rFonts w:ascii="Arial" w:eastAsia="Arial" w:hAnsi="Arial" w:cs="Arial"/>
          <w:sz w:val="22"/>
          <w:szCs w:val="22"/>
        </w:rPr>
      </w:pPr>
      <w:r>
        <w:rPr>
          <w:rFonts w:ascii="Arial" w:eastAsia="Arial" w:hAnsi="Arial" w:cs="Arial"/>
          <w:sz w:val="22"/>
          <w:szCs w:val="22"/>
        </w:rPr>
        <w:t xml:space="preserve">Dla skuteczności wniesienia wadium w innej postaci niż pieniądz niezbędnym jest przekazanie przed upływem terminu składania ofert, za pośrednictwem </w:t>
      </w:r>
      <w:r>
        <w:rPr>
          <w:rFonts w:ascii="Arial" w:eastAsia="Arial" w:hAnsi="Arial" w:cs="Arial"/>
          <w:b/>
          <w:bCs/>
          <w:sz w:val="22"/>
          <w:szCs w:val="22"/>
        </w:rPr>
        <w:t>Platformy e-Zamówienia</w:t>
      </w:r>
      <w:r>
        <w:rPr>
          <w:rFonts w:ascii="Arial" w:eastAsia="Arial" w:hAnsi="Arial" w:cs="Arial"/>
          <w:sz w:val="22"/>
          <w:szCs w:val="22"/>
        </w:rPr>
        <w:t xml:space="preserve">,  oryginału gwarancji lub poręczenia w postaci dokumentu elektronicznego </w:t>
      </w:r>
      <w:r>
        <w:rPr>
          <w:rFonts w:ascii="Arial" w:eastAsia="Arial" w:hAnsi="Arial" w:cs="Arial"/>
          <w:b/>
          <w:bCs/>
          <w:sz w:val="22"/>
          <w:szCs w:val="22"/>
        </w:rPr>
        <w:t xml:space="preserve">podpisanego kwalifikowanym podpisem elektronicznym </w:t>
      </w:r>
      <w:r>
        <w:rPr>
          <w:rFonts w:ascii="Arial" w:eastAsia="Arial" w:hAnsi="Arial" w:cs="Arial"/>
          <w:sz w:val="22"/>
          <w:szCs w:val="22"/>
        </w:rPr>
        <w:t xml:space="preserve">przez Gwaranta/Poręczyciela. Dokument nie może zawierać  postanowień uzależniających jego dalsze obowiązywanie od zwrotu oryginału dokumentu gwarancyjnego do gwaranta/poręczyciela. </w:t>
      </w:r>
    </w:p>
    <w:p w14:paraId="65F477D5" w14:textId="77777777" w:rsidR="00B825E4" w:rsidRDefault="00B825E4">
      <w:pPr>
        <w:pBdr>
          <w:top w:val="nil"/>
          <w:left w:val="nil"/>
          <w:bottom w:val="nil"/>
          <w:right w:val="nil"/>
          <w:between w:val="nil"/>
        </w:pBdr>
        <w:spacing w:after="120"/>
        <w:ind w:left="720"/>
        <w:rPr>
          <w:rFonts w:ascii="Arial" w:eastAsia="Arial" w:hAnsi="Arial" w:cs="Arial"/>
          <w:color w:val="000000"/>
          <w:sz w:val="24"/>
          <w:szCs w:val="24"/>
        </w:rPr>
      </w:pPr>
    </w:p>
    <w:p w14:paraId="6EA60815" w14:textId="77777777" w:rsidR="00B825E4" w:rsidRDefault="00904637">
      <w:pPr>
        <w:pStyle w:val="Nagwek1"/>
        <w:spacing w:before="0" w:after="120" w:line="276" w:lineRule="auto"/>
      </w:pPr>
      <w:r>
        <w:t>§11 Termin związania ofertą</w:t>
      </w:r>
    </w:p>
    <w:p w14:paraId="7291086F" w14:textId="39D4C2E3" w:rsidR="00B825E4" w:rsidRDefault="00904637">
      <w:pPr>
        <w:spacing w:after="120" w:line="276" w:lineRule="auto"/>
        <w:jc w:val="both"/>
        <w:rPr>
          <w:rFonts w:ascii="Arial" w:eastAsia="Arial" w:hAnsi="Arial" w:cs="Arial"/>
          <w:b/>
          <w:bCs/>
          <w:sz w:val="22"/>
          <w:szCs w:val="22"/>
        </w:rPr>
      </w:pPr>
      <w:r>
        <w:rPr>
          <w:rFonts w:ascii="Arial" w:eastAsia="Arial" w:hAnsi="Arial" w:cs="Arial"/>
          <w:sz w:val="22"/>
          <w:szCs w:val="22"/>
        </w:rPr>
        <w:t>Okres związania Wykonawcy złożoną ofertą trwa do</w:t>
      </w:r>
      <w:r>
        <w:rPr>
          <w:rFonts w:ascii="Arial" w:eastAsia="Arial" w:hAnsi="Arial" w:cs="Arial"/>
          <w:b/>
          <w:bCs/>
          <w:sz w:val="22"/>
          <w:szCs w:val="22"/>
        </w:rPr>
        <w:t xml:space="preserve"> </w:t>
      </w:r>
      <w:r w:rsidR="004510BD">
        <w:rPr>
          <w:rFonts w:ascii="Arial" w:eastAsia="Arial" w:hAnsi="Arial" w:cs="Arial"/>
          <w:b/>
          <w:bCs/>
          <w:sz w:val="22"/>
          <w:szCs w:val="22"/>
        </w:rPr>
        <w:t xml:space="preserve">19.03.2026r. </w:t>
      </w:r>
    </w:p>
    <w:p w14:paraId="40FD7F70" w14:textId="77777777" w:rsidR="00B825E4" w:rsidRDefault="00B825E4">
      <w:pPr>
        <w:spacing w:after="120" w:line="276" w:lineRule="auto"/>
        <w:jc w:val="both"/>
        <w:rPr>
          <w:rFonts w:ascii="Arial" w:eastAsia="Arial" w:hAnsi="Arial" w:cs="Arial"/>
          <w:sz w:val="22"/>
          <w:szCs w:val="22"/>
        </w:rPr>
      </w:pPr>
    </w:p>
    <w:p w14:paraId="580EC1EE" w14:textId="77777777" w:rsidR="00B825E4" w:rsidRDefault="00904637">
      <w:pPr>
        <w:pStyle w:val="Nagwek1"/>
        <w:spacing w:before="0" w:after="120" w:line="276" w:lineRule="auto"/>
      </w:pPr>
      <w:r>
        <w:t xml:space="preserve">§12 Opis sposobu przygotowania i składania ofert </w:t>
      </w:r>
    </w:p>
    <w:p w14:paraId="4932A3EC" w14:textId="77777777" w:rsidR="00B825E4" w:rsidRDefault="00904637">
      <w:pPr>
        <w:numPr>
          <w:ilvl w:val="0"/>
          <w:numId w:val="1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Ofertę, oświadczenia, o których mowa w art. 125 ust. 1 ustawy, podmiotowe środki dowodowe, w tym oświadczenie, o którym mowa w art. 117 ust. 4 ustawy, oraz zobowiązanie podmiotu udostępniającego zasoby, o którym mowa w art. 118 ust. 3 ustawy, zwane dalej "zobowiązaniem podmiotu udostępniającego zasoby", przedmiotowe środki dowodowe, pełnomocnictwo, dokumenty, o których mowa w art. 94 ust. 2 ustawy, sporządza się w postaci elektronicznej, w formatach wskazanych w § 9 ust. 12 z zastrzeżeniem formatów o których mowa w art. 66 ust. 1 ustawy, z uwzględnieniem rodzaju przekazywanych danych.</w:t>
      </w:r>
      <w:r>
        <w:rPr>
          <w:rFonts w:ascii="Arial" w:eastAsia="Arial" w:hAnsi="Arial" w:cs="Arial"/>
          <w:b/>
          <w:bCs/>
          <w:color w:val="000000"/>
          <w:sz w:val="22"/>
          <w:szCs w:val="22"/>
        </w:rPr>
        <w:t xml:space="preserve"> O ile inaczej nie postanowiono, w/w dokumenty winny być podpisane elektronicznym podpisem kwalifikowanym, podpisem zaufanym lub podpisem osobistym.</w:t>
      </w:r>
    </w:p>
    <w:p w14:paraId="36C7741E" w14:textId="77777777" w:rsidR="00B825E4" w:rsidRDefault="00904637">
      <w:pPr>
        <w:numPr>
          <w:ilvl w:val="0"/>
          <w:numId w:val="1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Informacje, oświadczenia lub dokumenty, inne niż określone w ust. 1, przekazywane w postępowaniu, sporządza się w postaci elektronicznej, w formatach danych wskazanych </w:t>
      </w:r>
      <w:r>
        <w:rPr>
          <w:rFonts w:ascii="Arial" w:eastAsia="Arial" w:hAnsi="Arial" w:cs="Arial"/>
          <w:color w:val="000000"/>
          <w:sz w:val="22"/>
          <w:szCs w:val="22"/>
        </w:rPr>
        <w:lastRenderedPageBreak/>
        <w:t xml:space="preserve">w § 9 ust. 12, lub jako tekst wpisany bezpośrednio do wiadomości przekazywanej przy użyciu środków komunikacji elektronicznej zdefiniowanych w ustawie przywołanej w § 9 ust. 9. </w:t>
      </w:r>
    </w:p>
    <w:p w14:paraId="1CBE8582" w14:textId="77777777" w:rsidR="00B825E4" w:rsidRDefault="00904637">
      <w:pPr>
        <w:numPr>
          <w:ilvl w:val="0"/>
          <w:numId w:val="1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Wszelkie informacje stanowiące tajemnicę przedsiębiorstwa w rozumieniu ustawy z dnia 16 kwietnia 1993 r. o zwalczaniu nieuczciwej konkurencji, które Wykonawca zastrzeże jako tajemnicę przedsiębiorstwa, powinny zostać złożone w osobnym pliku pn. „</w:t>
      </w:r>
      <w:r>
        <w:rPr>
          <w:rFonts w:ascii="Arial" w:eastAsia="Arial" w:hAnsi="Arial" w:cs="Arial"/>
          <w:b/>
          <w:bCs/>
          <w:color w:val="000000"/>
          <w:sz w:val="22"/>
          <w:szCs w:val="22"/>
        </w:rPr>
        <w:t>Załącznik stanowiący tajemnicę przedsiębiorstwa”</w:t>
      </w:r>
      <w:r>
        <w:rPr>
          <w:rFonts w:ascii="Arial" w:eastAsia="Arial" w:hAnsi="Arial" w:cs="Arial"/>
          <w:color w:val="000000"/>
          <w:sz w:val="22"/>
          <w:szCs w:val="22"/>
        </w:rPr>
        <w:t xml:space="preserve"> a następnie wraz z plikami stanowiącymi jawną część skompresowane do jednego pliku archiwum (ZIP). Brak jednoznacznego wskazania, które informacje stanowią tajemnicę przedsiębiorstwa oznaczać będzie, że wszelkie oświadczenia i zaświadczenia składane w trakcie niniejszego postępowania są jawne bez zastrzeżeń. Zastrzeżenie informacji, które nie stanowią tajemnicy przedsiębiorstwa w rozumieniu ustawy o zwalczaniu nieuczciwej konkurencji będzie traktowane jako bezskuteczne.</w:t>
      </w:r>
    </w:p>
    <w:p w14:paraId="54148133" w14:textId="77777777" w:rsidR="00B825E4" w:rsidRDefault="00904637">
      <w:pPr>
        <w:numPr>
          <w:ilvl w:val="0"/>
          <w:numId w:val="1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 xml:space="preserve">Wykonawca może przed upływem terminu do składania ofert zmienić lub wycofać ofertę za  pośrednictwem Formularza dostępnego na </w:t>
      </w:r>
      <w:r>
        <w:rPr>
          <w:rFonts w:ascii="Arial" w:eastAsia="Arial" w:hAnsi="Arial" w:cs="Arial"/>
          <w:b/>
          <w:bCs/>
          <w:color w:val="000000"/>
          <w:sz w:val="22"/>
          <w:szCs w:val="22"/>
        </w:rPr>
        <w:t>Platformie e-Zamówienia</w:t>
      </w:r>
      <w:r>
        <w:rPr>
          <w:rFonts w:ascii="Arial" w:eastAsia="Arial" w:hAnsi="Arial" w:cs="Arial"/>
          <w:color w:val="000000"/>
          <w:sz w:val="22"/>
          <w:szCs w:val="22"/>
        </w:rPr>
        <w:t xml:space="preserve">. Sposób zmiany i wycofania oferty został opisany w Instrukcji użytkownika dostępnej na </w:t>
      </w:r>
      <w:r>
        <w:rPr>
          <w:rFonts w:ascii="Arial" w:eastAsia="Arial" w:hAnsi="Arial" w:cs="Arial"/>
          <w:b/>
          <w:bCs/>
          <w:color w:val="000000"/>
          <w:sz w:val="22"/>
          <w:szCs w:val="22"/>
        </w:rPr>
        <w:t>Platformie e-Zamówienia.</w:t>
      </w:r>
    </w:p>
    <w:p w14:paraId="31AD6B7A" w14:textId="77777777" w:rsidR="00B825E4" w:rsidRDefault="00904637">
      <w:pPr>
        <w:numPr>
          <w:ilvl w:val="0"/>
          <w:numId w:val="11"/>
        </w:numPr>
        <w:pBdr>
          <w:top w:val="nil"/>
          <w:left w:val="nil"/>
          <w:bottom w:val="nil"/>
          <w:right w:val="nil"/>
          <w:between w:val="nil"/>
        </w:pBdr>
        <w:spacing w:after="120"/>
        <w:jc w:val="both"/>
        <w:rPr>
          <w:rFonts w:ascii="Arial" w:eastAsia="Arial" w:hAnsi="Arial" w:cs="Arial"/>
          <w:color w:val="000000"/>
          <w:sz w:val="22"/>
          <w:szCs w:val="22"/>
        </w:rPr>
      </w:pPr>
      <w:r>
        <w:rPr>
          <w:rFonts w:ascii="Arial" w:eastAsia="Arial" w:hAnsi="Arial" w:cs="Arial"/>
          <w:color w:val="000000"/>
          <w:sz w:val="22"/>
          <w:szCs w:val="22"/>
        </w:rPr>
        <w:t>Wykonawca po upływie terminu do składania ofert nie może skutecznie dokonać zmiany ani wycofać złożonej oferty.</w:t>
      </w:r>
    </w:p>
    <w:p w14:paraId="6500FB03" w14:textId="77777777" w:rsidR="00B825E4" w:rsidRDefault="00904637">
      <w:pPr>
        <w:numPr>
          <w:ilvl w:val="0"/>
          <w:numId w:val="11"/>
        </w:numPr>
        <w:spacing w:after="120"/>
        <w:jc w:val="both"/>
        <w:rPr>
          <w:rFonts w:ascii="Arial" w:eastAsia="Arial" w:hAnsi="Arial" w:cs="Arial"/>
          <w:sz w:val="22"/>
          <w:szCs w:val="22"/>
        </w:rPr>
      </w:pPr>
      <w:r>
        <w:rPr>
          <w:rFonts w:ascii="Arial" w:eastAsia="Arial" w:hAnsi="Arial" w:cs="Arial"/>
          <w:sz w:val="22"/>
          <w:szCs w:val="22"/>
        </w:rPr>
        <w:t>Wykonawca może samodzielnie lub jako członek konsorcjum złożyć jedną ofertę. Złożenie więcej niż jednej oferty powoduje odrzucenie wszystkich ofert złożonych przez Wykonawcę.</w:t>
      </w:r>
    </w:p>
    <w:p w14:paraId="71AA9E2B" w14:textId="77777777" w:rsidR="00B825E4" w:rsidRDefault="00904637">
      <w:pPr>
        <w:numPr>
          <w:ilvl w:val="0"/>
          <w:numId w:val="11"/>
        </w:numPr>
        <w:spacing w:after="120"/>
        <w:jc w:val="both"/>
        <w:rPr>
          <w:rFonts w:ascii="Arial" w:eastAsia="Arial" w:hAnsi="Arial" w:cs="Arial"/>
          <w:sz w:val="22"/>
          <w:szCs w:val="22"/>
        </w:rPr>
      </w:pPr>
      <w:r>
        <w:rPr>
          <w:rFonts w:ascii="Arial" w:eastAsia="Arial" w:hAnsi="Arial" w:cs="Arial"/>
          <w:sz w:val="22"/>
          <w:szCs w:val="22"/>
        </w:rPr>
        <w:t>Oferta powinna zostać przygotowana zgodnie z wymogami zawartymi w niniejszej SWZ, w języku polskim.</w:t>
      </w:r>
    </w:p>
    <w:p w14:paraId="3982D008" w14:textId="77777777" w:rsidR="00B825E4" w:rsidRDefault="00904637">
      <w:pPr>
        <w:numPr>
          <w:ilvl w:val="0"/>
          <w:numId w:val="11"/>
        </w:numPr>
        <w:spacing w:after="120"/>
        <w:jc w:val="both"/>
        <w:rPr>
          <w:rFonts w:ascii="Arial" w:eastAsia="Arial" w:hAnsi="Arial" w:cs="Arial"/>
          <w:sz w:val="22"/>
          <w:szCs w:val="22"/>
        </w:rPr>
      </w:pPr>
      <w:r>
        <w:rPr>
          <w:rFonts w:ascii="Arial" w:eastAsia="Arial" w:hAnsi="Arial" w:cs="Arial"/>
          <w:sz w:val="22"/>
          <w:szCs w:val="22"/>
        </w:rPr>
        <w:t>Oferta powinna być sporządzona czytelnym pismem. Zaleca się sporządzenie oferty na komputerze. Strony oferty powinny być ponumerowane a pliki składające się na ofertę winny być odpowiednio oznaczone, ułatwiające identyfikację ich zawartości.</w:t>
      </w:r>
    </w:p>
    <w:p w14:paraId="6A7398D9" w14:textId="77777777" w:rsidR="00B825E4" w:rsidRDefault="00904637">
      <w:pPr>
        <w:numPr>
          <w:ilvl w:val="0"/>
          <w:numId w:val="11"/>
        </w:numPr>
        <w:spacing w:after="120"/>
        <w:jc w:val="both"/>
        <w:rPr>
          <w:rFonts w:ascii="Arial" w:eastAsia="Arial" w:hAnsi="Arial" w:cs="Arial"/>
          <w:sz w:val="22"/>
          <w:szCs w:val="22"/>
        </w:rPr>
      </w:pPr>
      <w:r>
        <w:rPr>
          <w:rFonts w:ascii="Arial" w:eastAsia="Arial" w:hAnsi="Arial" w:cs="Arial"/>
          <w:sz w:val="22"/>
          <w:szCs w:val="22"/>
        </w:rPr>
        <w:t xml:space="preserve">Do oferty należy dołączyć wymagane w SWZ załączniki. W odniesieniu do dokumentów wskazanych §8 ust. 2. Wykonawca winien poczekać na wezwanie Zamawiającego. </w:t>
      </w:r>
    </w:p>
    <w:p w14:paraId="6FBBA3C8" w14:textId="77777777" w:rsidR="00B825E4" w:rsidRDefault="00904637">
      <w:pPr>
        <w:numPr>
          <w:ilvl w:val="0"/>
          <w:numId w:val="11"/>
        </w:numPr>
        <w:spacing w:after="120"/>
        <w:jc w:val="both"/>
        <w:rPr>
          <w:rFonts w:ascii="Arial" w:eastAsia="Arial" w:hAnsi="Arial" w:cs="Arial"/>
          <w:sz w:val="22"/>
          <w:szCs w:val="22"/>
        </w:rPr>
      </w:pPr>
      <w:r>
        <w:rPr>
          <w:rFonts w:ascii="Arial" w:eastAsia="Arial" w:hAnsi="Arial" w:cs="Arial"/>
          <w:sz w:val="22"/>
          <w:szCs w:val="22"/>
        </w:rPr>
        <w:t xml:space="preserve">Jeżeli Wykonawcy wspólnie ubiegają się o udzielenie zamówienia, ustanawiają pełnomocnika do reprezentowania ich w postępowaniu albo do reprezentowania ich </w:t>
      </w:r>
      <w:r>
        <w:rPr>
          <w:rFonts w:ascii="Arial" w:eastAsia="Arial" w:hAnsi="Arial" w:cs="Arial"/>
          <w:sz w:val="22"/>
          <w:szCs w:val="22"/>
        </w:rPr>
        <w:br/>
        <w:t>w postępowaniu i zawarcia umowy. Stosowne pełnomocnictwo w oryginale lub w postaci kopii poświadczonej notarialnie należy dołączyć do pliku oferty.</w:t>
      </w:r>
    </w:p>
    <w:p w14:paraId="0C871F87" w14:textId="77777777" w:rsidR="00B825E4" w:rsidRDefault="00904637">
      <w:pPr>
        <w:numPr>
          <w:ilvl w:val="0"/>
          <w:numId w:val="11"/>
        </w:numPr>
        <w:spacing w:after="120"/>
        <w:jc w:val="both"/>
        <w:rPr>
          <w:rFonts w:ascii="Arial" w:eastAsia="Arial" w:hAnsi="Arial" w:cs="Arial"/>
          <w:sz w:val="22"/>
          <w:szCs w:val="22"/>
        </w:rPr>
      </w:pPr>
      <w:r>
        <w:rPr>
          <w:rFonts w:ascii="Arial" w:eastAsia="Arial" w:hAnsi="Arial" w:cs="Arial"/>
          <w:sz w:val="22"/>
          <w:szCs w:val="22"/>
        </w:rPr>
        <w:t>Oferta powinna być podpisana przez upoważnionego przedstawiciela Wykonawcy. Jeżeli uprawnienie do reprezentacji osoby podpisującej ofertę nie wynika z załączonego dokumentu rejestrowego, do oferty należy dołączyć także pełnomocnictwo w oryginale lub w postaci kopii poświadczonej notarialnie. Dokumenty te winny być podpisane elektronicznym podpisem kwalifikowanym, podpisem zaufanym lub osobistym odpowiednio przez mocodawcę lub notariusza.</w:t>
      </w:r>
    </w:p>
    <w:p w14:paraId="36D138DD" w14:textId="77777777" w:rsidR="00B825E4" w:rsidRDefault="00904637">
      <w:pPr>
        <w:numPr>
          <w:ilvl w:val="0"/>
          <w:numId w:val="11"/>
        </w:numPr>
        <w:spacing w:after="120"/>
        <w:jc w:val="both"/>
        <w:rPr>
          <w:rFonts w:ascii="Arial" w:eastAsia="Arial" w:hAnsi="Arial" w:cs="Arial"/>
          <w:sz w:val="22"/>
          <w:szCs w:val="22"/>
        </w:rPr>
      </w:pPr>
      <w:r>
        <w:rPr>
          <w:rFonts w:ascii="Arial" w:eastAsia="Arial" w:hAnsi="Arial" w:cs="Arial"/>
          <w:sz w:val="22"/>
          <w:szCs w:val="22"/>
        </w:rPr>
        <w:t>W przypadku gdy podmiotowe środki dowodowe, przedmiotowe środki dowodowe, inne dokumenty, w tym dokumenty, o których mowa w art. 94 ust. 2 ustawy, lub dokumenty potwierdzające umocowanie do reprezentowania, zostały wystawione przez upoważnione podmioty jako dokument w postaci papierowej, przekazuje się cyfrowe odwzorowanie tego dokumentu opatrzone podpisem elektronicznym kwalifikowanym, podpisem zaufanym lub osobistym. Poświadczenia zgodności cyfrowego odwzorowania z dokumentem w postaci papierowej, może dokonać również notariusz.</w:t>
      </w:r>
    </w:p>
    <w:p w14:paraId="137F4051" w14:textId="77777777" w:rsidR="00B825E4" w:rsidRDefault="00904637">
      <w:pPr>
        <w:numPr>
          <w:ilvl w:val="0"/>
          <w:numId w:val="11"/>
        </w:numPr>
        <w:pBdr>
          <w:top w:val="nil"/>
          <w:left w:val="nil"/>
          <w:bottom w:val="nil"/>
          <w:right w:val="nil"/>
          <w:between w:val="nil"/>
        </w:pBdr>
        <w:spacing w:after="120"/>
        <w:jc w:val="both"/>
        <w:rPr>
          <w:rFonts w:ascii="Arial" w:eastAsia="Arial" w:hAnsi="Arial" w:cs="Arial"/>
          <w:sz w:val="22"/>
          <w:szCs w:val="22"/>
        </w:rPr>
      </w:pPr>
      <w:r>
        <w:rPr>
          <w:rFonts w:ascii="Arial" w:eastAsia="Arial" w:hAnsi="Arial" w:cs="Arial"/>
          <w:sz w:val="22"/>
          <w:szCs w:val="22"/>
        </w:rPr>
        <w:t xml:space="preserve">Jeżeli Wykonawca nie posiada oryginału dokumentu, o którym mowa w § 8, w formie dokumentu elektronicznego, może sporządzić i przekazać elektroniczną kopię takiego </w:t>
      </w:r>
      <w:r>
        <w:rPr>
          <w:rFonts w:ascii="Arial" w:eastAsia="Arial" w:hAnsi="Arial" w:cs="Arial"/>
          <w:sz w:val="22"/>
          <w:szCs w:val="22"/>
        </w:rPr>
        <w:lastRenderedPageBreak/>
        <w:t xml:space="preserve">dokumentu, z wyjątkiem oświadczeń dotyczących Wykonawcy i innych podmiotów, na których zdolnościach i sytuacji polega Wykonawca, lub oświadczeń dotyczących podwykonawców. Oświadczenie podmiotu trzeciego musi być dokumentem elektronicznym podpisanym za pomocą kwalifikowanego podpisu elektronicznego, podpisu zaufanego lub osobistego. </w:t>
      </w:r>
    </w:p>
    <w:p w14:paraId="13D32896" w14:textId="77777777" w:rsidR="00B825E4" w:rsidRDefault="00904637">
      <w:pPr>
        <w:numPr>
          <w:ilvl w:val="0"/>
          <w:numId w:val="11"/>
        </w:numPr>
        <w:pBdr>
          <w:top w:val="nil"/>
          <w:left w:val="nil"/>
          <w:bottom w:val="nil"/>
          <w:right w:val="nil"/>
          <w:between w:val="nil"/>
        </w:pBdr>
        <w:spacing w:after="120"/>
        <w:jc w:val="both"/>
        <w:rPr>
          <w:rFonts w:ascii="Arial" w:eastAsia="Arial" w:hAnsi="Arial" w:cs="Arial"/>
          <w:sz w:val="22"/>
          <w:szCs w:val="22"/>
        </w:rPr>
      </w:pPr>
      <w:r>
        <w:rPr>
          <w:rFonts w:ascii="Arial" w:eastAsia="Arial" w:hAnsi="Arial" w:cs="Arial"/>
          <w:sz w:val="22"/>
          <w:szCs w:val="22"/>
        </w:rPr>
        <w:t xml:space="preserve">W przypadku przekazywania przez Wykonawcę elektronicznej kopii dokumentu, podpisanie jej przez Wykonawcę albo odpowiednio przez podmiot, na którego zdolnościach lub sytuacji polega Wykonawca, albo przez podwykonawcę kwalifikowanym podpisem elektronicznym jest równoznaczne z poświadczeniem przez Wykonawcę albo odpowiednio przez podmiot, na którego zdolnościach lub sytuacji polega Wykonawca, albo przez podwykonawcę elektronicznej kopii dokumentu za zgodność z oryginałem. </w:t>
      </w:r>
    </w:p>
    <w:p w14:paraId="26C8CF12" w14:textId="77777777" w:rsidR="00B825E4" w:rsidRDefault="00904637">
      <w:pPr>
        <w:numPr>
          <w:ilvl w:val="0"/>
          <w:numId w:val="11"/>
        </w:numPr>
        <w:pBdr>
          <w:top w:val="nil"/>
          <w:left w:val="nil"/>
          <w:bottom w:val="nil"/>
          <w:right w:val="nil"/>
          <w:between w:val="nil"/>
        </w:pBdr>
        <w:spacing w:after="120"/>
        <w:jc w:val="both"/>
        <w:rPr>
          <w:rFonts w:ascii="Arial" w:eastAsia="Arial" w:hAnsi="Arial" w:cs="Arial"/>
          <w:sz w:val="22"/>
          <w:szCs w:val="22"/>
        </w:rPr>
      </w:pPr>
      <w:r>
        <w:rPr>
          <w:rFonts w:ascii="Arial" w:eastAsia="Arial" w:hAnsi="Arial" w:cs="Arial"/>
          <w:sz w:val="22"/>
          <w:szCs w:val="22"/>
        </w:rPr>
        <w:t>W przypadku przekazywania przez Wykonawcę dokumentu elektronicznego w formacie poddającym dane kompresji, opatrzenie pliku zawierającego skompresowane dane kwalifikowanym podpisem elektronicznym, podpisem zaufanym lub osobistym jest równoznaczne z poświadczeniem przez Wykonawcę za zgodność z oryginałem wszystkich elektronicznych kopii dokumentów zawartych w tym pliku, z wyjątkiem kopii poświadczonych odpowiednio przez innego Wykonawcę ubiegającego się wspólnie z nim o udzielenie zamówienia, lub przez podmiot, na którego zdolnościach lub sytuacji polega Wykonawca, albo przez podwykonawcę.</w:t>
      </w:r>
    </w:p>
    <w:p w14:paraId="00BCB172" w14:textId="77777777" w:rsidR="00B825E4" w:rsidRDefault="00904637">
      <w:pPr>
        <w:numPr>
          <w:ilvl w:val="0"/>
          <w:numId w:val="11"/>
        </w:numPr>
        <w:pBdr>
          <w:top w:val="nil"/>
          <w:left w:val="nil"/>
          <w:bottom w:val="nil"/>
          <w:right w:val="nil"/>
          <w:between w:val="nil"/>
        </w:pBdr>
        <w:spacing w:after="120"/>
        <w:jc w:val="both"/>
        <w:rPr>
          <w:rFonts w:ascii="Arial" w:eastAsia="Arial" w:hAnsi="Arial" w:cs="Arial"/>
          <w:sz w:val="22"/>
          <w:szCs w:val="22"/>
        </w:rPr>
      </w:pPr>
      <w:r>
        <w:rPr>
          <w:rFonts w:ascii="Arial" w:eastAsia="Arial" w:hAnsi="Arial" w:cs="Arial"/>
          <w:sz w:val="22"/>
          <w:szCs w:val="22"/>
        </w:rPr>
        <w:t xml:space="preserve">Wykonawca wskaże w ofercie te części zamówienia, których wykonanie zamierza powierzyć podwykonawcom oraz wskazać ich nazwy (firmy). </w:t>
      </w:r>
    </w:p>
    <w:p w14:paraId="61F015F7" w14:textId="77777777" w:rsidR="00B825E4" w:rsidRDefault="00904637">
      <w:pPr>
        <w:numPr>
          <w:ilvl w:val="0"/>
          <w:numId w:val="11"/>
        </w:numPr>
        <w:spacing w:after="120" w:line="276" w:lineRule="auto"/>
        <w:jc w:val="both"/>
        <w:rPr>
          <w:rFonts w:ascii="Arial" w:eastAsia="Arial" w:hAnsi="Arial" w:cs="Arial"/>
          <w:b/>
          <w:bCs/>
          <w:sz w:val="22"/>
          <w:szCs w:val="22"/>
        </w:rPr>
      </w:pPr>
      <w:r>
        <w:rPr>
          <w:rFonts w:ascii="Arial" w:eastAsia="Arial" w:hAnsi="Arial" w:cs="Arial"/>
          <w:b/>
          <w:bCs/>
          <w:sz w:val="22"/>
          <w:szCs w:val="22"/>
        </w:rPr>
        <w:t>Na ofertę składają się:</w:t>
      </w:r>
    </w:p>
    <w:p w14:paraId="52877D5F" w14:textId="77777777" w:rsidR="00B825E4" w:rsidRDefault="00904637">
      <w:pPr>
        <w:numPr>
          <w:ilvl w:val="1"/>
          <w:numId w:val="11"/>
        </w:numPr>
        <w:spacing w:after="120"/>
        <w:jc w:val="both"/>
        <w:rPr>
          <w:rFonts w:ascii="Arial" w:eastAsia="Arial" w:hAnsi="Arial" w:cs="Arial"/>
          <w:sz w:val="22"/>
          <w:szCs w:val="22"/>
        </w:rPr>
      </w:pPr>
      <w:r>
        <w:rPr>
          <w:rFonts w:ascii="Arial" w:eastAsia="Arial" w:hAnsi="Arial" w:cs="Arial"/>
          <w:sz w:val="22"/>
          <w:szCs w:val="22"/>
        </w:rPr>
        <w:t>Wypełniony Formularz Ofertowy, którego wzór stanowi Załącznik nr 5 do SWZ zawierający cenę łączną, z rozbiciem na ceny na poszczególne usługi/zasoby.</w:t>
      </w:r>
    </w:p>
    <w:p w14:paraId="32E1863F" w14:textId="77777777" w:rsidR="00B825E4" w:rsidRDefault="00904637">
      <w:pPr>
        <w:numPr>
          <w:ilvl w:val="1"/>
          <w:numId w:val="11"/>
        </w:numPr>
        <w:spacing w:after="120"/>
        <w:jc w:val="both"/>
        <w:rPr>
          <w:rFonts w:ascii="Arial" w:eastAsia="Arial" w:hAnsi="Arial" w:cs="Arial"/>
          <w:sz w:val="22"/>
          <w:szCs w:val="22"/>
        </w:rPr>
      </w:pPr>
      <w:r>
        <w:rPr>
          <w:rFonts w:ascii="Arial" w:eastAsia="Arial" w:hAnsi="Arial" w:cs="Arial"/>
          <w:sz w:val="22"/>
          <w:szCs w:val="22"/>
        </w:rPr>
        <w:t xml:space="preserve">Potwierdzenie przyjęcia do wiadomości klauzuli informacyjnej RODO; </w:t>
      </w:r>
    </w:p>
    <w:p w14:paraId="10E7E579" w14:textId="77777777" w:rsidR="00B825E4" w:rsidRDefault="00904637">
      <w:pPr>
        <w:numPr>
          <w:ilvl w:val="1"/>
          <w:numId w:val="11"/>
        </w:numPr>
        <w:spacing w:after="120"/>
        <w:jc w:val="both"/>
        <w:rPr>
          <w:rFonts w:ascii="Arial" w:eastAsia="Arial" w:hAnsi="Arial" w:cs="Arial"/>
          <w:sz w:val="22"/>
          <w:szCs w:val="22"/>
        </w:rPr>
      </w:pPr>
      <w:r>
        <w:rPr>
          <w:rFonts w:ascii="Arial" w:eastAsia="Arial" w:hAnsi="Arial" w:cs="Arial"/>
          <w:sz w:val="22"/>
          <w:szCs w:val="22"/>
        </w:rPr>
        <w:t xml:space="preserve">Oświadczenie o poleganiu na zasobach podmiotu trzeciego wraz </w:t>
      </w:r>
      <w:r>
        <w:rPr>
          <w:rFonts w:ascii="Arial" w:eastAsia="Arial" w:hAnsi="Arial" w:cs="Arial"/>
          <w:sz w:val="22"/>
          <w:szCs w:val="22"/>
        </w:rPr>
        <w:br/>
        <w:t xml:space="preserve">z dokumentem potwierdzającym dostęp do tych zasobów, o którym mowa w §7 ust. 5 – </w:t>
      </w:r>
      <w:r>
        <w:rPr>
          <w:rFonts w:ascii="Arial" w:eastAsia="Arial" w:hAnsi="Arial" w:cs="Arial"/>
          <w:i/>
          <w:iCs/>
          <w:sz w:val="22"/>
          <w:szCs w:val="22"/>
        </w:rPr>
        <w:t>jeżeli ma zastosowanie</w:t>
      </w:r>
      <w:r>
        <w:rPr>
          <w:rFonts w:ascii="Arial" w:eastAsia="Arial" w:hAnsi="Arial" w:cs="Arial"/>
          <w:sz w:val="22"/>
          <w:szCs w:val="22"/>
        </w:rPr>
        <w:t>;</w:t>
      </w:r>
    </w:p>
    <w:p w14:paraId="2B5B0A7B" w14:textId="77777777" w:rsidR="00B825E4" w:rsidRDefault="00904637">
      <w:pPr>
        <w:numPr>
          <w:ilvl w:val="1"/>
          <w:numId w:val="11"/>
        </w:numPr>
        <w:spacing w:after="120"/>
        <w:jc w:val="both"/>
        <w:rPr>
          <w:rFonts w:ascii="Arial" w:eastAsia="Arial" w:hAnsi="Arial" w:cs="Arial"/>
          <w:sz w:val="22"/>
          <w:szCs w:val="22"/>
        </w:rPr>
      </w:pPr>
      <w:r>
        <w:rPr>
          <w:rFonts w:ascii="Arial" w:eastAsia="Arial" w:hAnsi="Arial" w:cs="Arial"/>
          <w:sz w:val="22"/>
          <w:szCs w:val="22"/>
        </w:rPr>
        <w:t xml:space="preserve">Dokument wadium, o ile nie został wniesiony w pieniądzu, z zastrzeżeniem postanowień § 10 ust. 6 SWZ– </w:t>
      </w:r>
      <w:r>
        <w:rPr>
          <w:rFonts w:ascii="Arial" w:eastAsia="Arial" w:hAnsi="Arial" w:cs="Arial"/>
          <w:i/>
          <w:iCs/>
          <w:sz w:val="22"/>
          <w:szCs w:val="22"/>
        </w:rPr>
        <w:t>jeżeli wymagane przez SWZ;</w:t>
      </w:r>
    </w:p>
    <w:p w14:paraId="5EADDB03" w14:textId="77777777" w:rsidR="00B825E4" w:rsidRDefault="00904637">
      <w:pPr>
        <w:numPr>
          <w:ilvl w:val="1"/>
          <w:numId w:val="11"/>
        </w:numPr>
        <w:spacing w:after="120"/>
        <w:jc w:val="both"/>
        <w:rPr>
          <w:rFonts w:ascii="Arial" w:eastAsia="Arial" w:hAnsi="Arial" w:cs="Arial"/>
          <w:sz w:val="22"/>
          <w:szCs w:val="22"/>
        </w:rPr>
      </w:pPr>
      <w:r>
        <w:rPr>
          <w:rFonts w:ascii="Arial" w:eastAsia="Arial" w:hAnsi="Arial" w:cs="Arial"/>
          <w:sz w:val="22"/>
          <w:szCs w:val="22"/>
        </w:rPr>
        <w:t xml:space="preserve">Pełnomocnictwa osób podpisujących ofertę, przywołane w ust. 10 i 11 powyżej – </w:t>
      </w:r>
      <w:r>
        <w:rPr>
          <w:rFonts w:ascii="Arial" w:eastAsia="Arial" w:hAnsi="Arial" w:cs="Arial"/>
          <w:i/>
          <w:iCs/>
          <w:sz w:val="22"/>
          <w:szCs w:val="22"/>
        </w:rPr>
        <w:t>jeżeli ma zastosowanie</w:t>
      </w:r>
      <w:r>
        <w:rPr>
          <w:rFonts w:ascii="Arial" w:eastAsia="Arial" w:hAnsi="Arial" w:cs="Arial"/>
          <w:sz w:val="22"/>
          <w:szCs w:val="22"/>
        </w:rPr>
        <w:t>;</w:t>
      </w:r>
    </w:p>
    <w:p w14:paraId="4EB7E31F" w14:textId="77777777" w:rsidR="00B825E4" w:rsidRDefault="00904637">
      <w:pPr>
        <w:numPr>
          <w:ilvl w:val="1"/>
          <w:numId w:val="11"/>
        </w:numPr>
        <w:spacing w:after="120"/>
        <w:jc w:val="both"/>
        <w:rPr>
          <w:rFonts w:ascii="Arial" w:eastAsia="Arial" w:hAnsi="Arial" w:cs="Arial"/>
          <w:sz w:val="22"/>
          <w:szCs w:val="22"/>
        </w:rPr>
      </w:pPr>
      <w:r>
        <w:rPr>
          <w:rFonts w:ascii="Arial" w:eastAsia="Arial" w:hAnsi="Arial" w:cs="Arial"/>
          <w:sz w:val="22"/>
          <w:szCs w:val="22"/>
        </w:rPr>
        <w:t xml:space="preserve">Uzasadnienie dla zastrzeżenia informacji stanowiących tajemnicę przedsiębiorstwa, opisane w ust. 3 powyżej – </w:t>
      </w:r>
      <w:r>
        <w:rPr>
          <w:rFonts w:ascii="Arial" w:eastAsia="Arial" w:hAnsi="Arial" w:cs="Arial"/>
          <w:i/>
          <w:iCs/>
          <w:sz w:val="22"/>
          <w:szCs w:val="22"/>
        </w:rPr>
        <w:t>jeżeli ma zastosowanie</w:t>
      </w:r>
      <w:r>
        <w:rPr>
          <w:rFonts w:ascii="Arial" w:eastAsia="Arial" w:hAnsi="Arial" w:cs="Arial"/>
          <w:sz w:val="22"/>
          <w:szCs w:val="22"/>
        </w:rPr>
        <w:t>;</w:t>
      </w:r>
    </w:p>
    <w:p w14:paraId="7F90FEB7" w14:textId="77777777" w:rsidR="00B825E4" w:rsidRDefault="00904637">
      <w:pPr>
        <w:numPr>
          <w:ilvl w:val="1"/>
          <w:numId w:val="11"/>
        </w:numPr>
        <w:spacing w:after="120"/>
        <w:jc w:val="both"/>
        <w:rPr>
          <w:rFonts w:ascii="Arial" w:eastAsia="Arial" w:hAnsi="Arial" w:cs="Arial"/>
          <w:sz w:val="22"/>
          <w:szCs w:val="22"/>
        </w:rPr>
      </w:pPr>
      <w:r>
        <w:rPr>
          <w:rFonts w:ascii="Arial" w:eastAsia="Arial" w:hAnsi="Arial" w:cs="Arial"/>
          <w:sz w:val="22"/>
          <w:szCs w:val="22"/>
        </w:rPr>
        <w:t xml:space="preserve">Informacje o których mowa w art. 225 ust. 2 ustawy pzp, w sytuacji gdyby wybór prowadził do powstania u Zamawiającego obowiązku podatkowego zgodnie z ustawą VAT – </w:t>
      </w:r>
      <w:r>
        <w:rPr>
          <w:rFonts w:ascii="Arial" w:eastAsia="Arial" w:hAnsi="Arial" w:cs="Arial"/>
          <w:i/>
          <w:iCs/>
          <w:sz w:val="22"/>
          <w:szCs w:val="22"/>
        </w:rPr>
        <w:t>jeżeli ma zastosowanie</w:t>
      </w:r>
      <w:r>
        <w:rPr>
          <w:rFonts w:ascii="Arial" w:eastAsia="Arial" w:hAnsi="Arial" w:cs="Arial"/>
          <w:sz w:val="22"/>
          <w:szCs w:val="22"/>
        </w:rPr>
        <w:t>.</w:t>
      </w:r>
    </w:p>
    <w:p w14:paraId="338A106F" w14:textId="2E89CE4C" w:rsidR="00B16ACD" w:rsidRDefault="00B16ACD">
      <w:pPr>
        <w:numPr>
          <w:ilvl w:val="1"/>
          <w:numId w:val="11"/>
        </w:numPr>
        <w:spacing w:after="120"/>
        <w:jc w:val="both"/>
        <w:rPr>
          <w:rFonts w:ascii="Arial" w:eastAsia="Arial" w:hAnsi="Arial" w:cs="Arial"/>
          <w:sz w:val="22"/>
          <w:szCs w:val="22"/>
        </w:rPr>
      </w:pPr>
      <w:bookmarkStart w:id="9" w:name="_heading=h.7m7x47i2cf9r" w:colFirst="0" w:colLast="0"/>
      <w:bookmarkEnd w:id="9"/>
      <w:r w:rsidRPr="00B16ACD">
        <w:rPr>
          <w:rFonts w:ascii="Arial" w:eastAsia="Arial" w:hAnsi="Arial" w:cs="Arial"/>
          <w:sz w:val="22"/>
          <w:szCs w:val="22"/>
        </w:rPr>
        <w:t>Strategia i podejście do kampanii</w:t>
      </w:r>
      <w:r>
        <w:rPr>
          <w:rFonts w:ascii="Arial" w:eastAsia="Arial" w:hAnsi="Arial" w:cs="Arial"/>
          <w:sz w:val="22"/>
          <w:szCs w:val="22"/>
        </w:rPr>
        <w:t xml:space="preserve"> – zawierające elementy pozwalające ocenić dokument przez </w:t>
      </w:r>
      <w:proofErr w:type="spellStart"/>
      <w:r>
        <w:rPr>
          <w:rFonts w:ascii="Arial" w:eastAsia="Arial" w:hAnsi="Arial" w:cs="Arial"/>
          <w:sz w:val="22"/>
          <w:szCs w:val="22"/>
        </w:rPr>
        <w:t>pryzymat</w:t>
      </w:r>
      <w:proofErr w:type="spellEnd"/>
      <w:r>
        <w:rPr>
          <w:rFonts w:ascii="Arial" w:eastAsia="Arial" w:hAnsi="Arial" w:cs="Arial"/>
          <w:sz w:val="22"/>
          <w:szCs w:val="22"/>
        </w:rPr>
        <w:t xml:space="preserve"> kryteriów sformułowanych w § 16.</w:t>
      </w:r>
    </w:p>
    <w:p w14:paraId="741C2A70" w14:textId="47F29307" w:rsidR="00B16ACD" w:rsidRDefault="00B16ACD">
      <w:pPr>
        <w:numPr>
          <w:ilvl w:val="1"/>
          <w:numId w:val="11"/>
        </w:numPr>
        <w:spacing w:after="120"/>
        <w:jc w:val="both"/>
        <w:rPr>
          <w:rFonts w:ascii="Arial" w:eastAsia="Arial" w:hAnsi="Arial" w:cs="Arial"/>
          <w:sz w:val="22"/>
          <w:szCs w:val="22"/>
        </w:rPr>
      </w:pPr>
      <w:r w:rsidRPr="00B16ACD">
        <w:rPr>
          <w:rFonts w:ascii="Arial" w:eastAsia="Arial" w:hAnsi="Arial" w:cs="Arial"/>
          <w:sz w:val="22"/>
          <w:szCs w:val="22"/>
        </w:rPr>
        <w:t xml:space="preserve">Przykładowa kampania – projekt jednego </w:t>
      </w:r>
      <w:proofErr w:type="spellStart"/>
      <w:r w:rsidRPr="00B16ACD">
        <w:rPr>
          <w:rFonts w:ascii="Arial" w:eastAsia="Arial" w:hAnsi="Arial" w:cs="Arial"/>
          <w:sz w:val="22"/>
          <w:szCs w:val="22"/>
        </w:rPr>
        <w:t>posta</w:t>
      </w:r>
      <w:proofErr w:type="spellEnd"/>
      <w:r>
        <w:rPr>
          <w:rFonts w:ascii="Arial" w:eastAsia="Arial" w:hAnsi="Arial" w:cs="Arial"/>
          <w:sz w:val="22"/>
          <w:szCs w:val="22"/>
        </w:rPr>
        <w:t xml:space="preserve"> – zawierające elementy pozwalające ocenić dokument przez pryzmat kryteriów sformułowanych w § 16.</w:t>
      </w:r>
    </w:p>
    <w:p w14:paraId="3FFF424B" w14:textId="3E9F0D6A" w:rsidR="00B16ACD" w:rsidRDefault="00B16ACD" w:rsidP="00B16ACD">
      <w:pPr>
        <w:spacing w:after="120"/>
        <w:jc w:val="both"/>
        <w:rPr>
          <w:rFonts w:ascii="Arial" w:eastAsia="Arial" w:hAnsi="Arial" w:cs="Arial"/>
          <w:sz w:val="22"/>
          <w:szCs w:val="22"/>
        </w:rPr>
      </w:pPr>
    </w:p>
    <w:p w14:paraId="76D270FF" w14:textId="017E2894" w:rsidR="00B16ACD" w:rsidRPr="00B16ACD" w:rsidRDefault="00B16ACD" w:rsidP="00B16ACD">
      <w:pPr>
        <w:spacing w:after="120"/>
        <w:ind w:left="1080"/>
        <w:jc w:val="both"/>
        <w:rPr>
          <w:rFonts w:ascii="Arial" w:eastAsia="Arial" w:hAnsi="Arial" w:cs="Arial"/>
          <w:b/>
          <w:bCs/>
          <w:sz w:val="22"/>
          <w:szCs w:val="22"/>
        </w:rPr>
      </w:pPr>
      <w:r w:rsidRPr="00B16ACD">
        <w:rPr>
          <w:rFonts w:ascii="Arial" w:eastAsia="Arial" w:hAnsi="Arial" w:cs="Arial"/>
          <w:b/>
          <w:bCs/>
          <w:sz w:val="22"/>
          <w:szCs w:val="22"/>
        </w:rPr>
        <w:t>Dokumenty przywołane w pkt. 8) i 9) są elementami oceny merytorycznej oferty. Brak tych dokumentów spowoduje odrzucenie oferty.</w:t>
      </w:r>
    </w:p>
    <w:p w14:paraId="1EFF4160" w14:textId="77777777" w:rsidR="00B825E4" w:rsidRDefault="00904637">
      <w:pPr>
        <w:pStyle w:val="Nagwek1"/>
        <w:spacing w:before="0" w:after="120"/>
      </w:pPr>
      <w:r>
        <w:lastRenderedPageBreak/>
        <w:t>§13 Termin składania i otwarcia ofert</w:t>
      </w:r>
    </w:p>
    <w:p w14:paraId="417BB91F" w14:textId="504AFE5A" w:rsidR="00B825E4" w:rsidRPr="004510BD" w:rsidRDefault="00904637">
      <w:pPr>
        <w:numPr>
          <w:ilvl w:val="0"/>
          <w:numId w:val="23"/>
        </w:numPr>
        <w:spacing w:after="120"/>
        <w:ind w:left="360"/>
        <w:jc w:val="both"/>
        <w:rPr>
          <w:rFonts w:ascii="Arial" w:eastAsia="Arial" w:hAnsi="Arial" w:cs="Arial"/>
          <w:color w:val="000000"/>
          <w:sz w:val="22"/>
          <w:szCs w:val="22"/>
        </w:rPr>
      </w:pPr>
      <w:r>
        <w:rPr>
          <w:rFonts w:ascii="Arial" w:eastAsia="Arial" w:hAnsi="Arial" w:cs="Arial"/>
          <w:color w:val="000000"/>
          <w:sz w:val="22"/>
          <w:szCs w:val="22"/>
        </w:rPr>
        <w:t xml:space="preserve">Ofertę należy złożyć do dnia </w:t>
      </w:r>
      <w:r>
        <w:rPr>
          <w:rFonts w:ascii="Arial" w:eastAsia="Arial" w:hAnsi="Arial" w:cs="Arial"/>
          <w:b/>
          <w:bCs/>
          <w:color w:val="000000"/>
          <w:sz w:val="22"/>
          <w:szCs w:val="22"/>
        </w:rPr>
        <w:t xml:space="preserve"> </w:t>
      </w:r>
      <w:r w:rsidR="004510BD" w:rsidRPr="004510BD">
        <w:rPr>
          <w:rFonts w:ascii="Arial" w:eastAsia="Arial" w:hAnsi="Arial" w:cs="Arial"/>
          <w:b/>
          <w:bCs/>
          <w:color w:val="000000"/>
          <w:sz w:val="22"/>
          <w:szCs w:val="22"/>
        </w:rPr>
        <w:t>18.02.</w:t>
      </w:r>
      <w:r w:rsidRPr="004510BD">
        <w:rPr>
          <w:rFonts w:ascii="Arial" w:eastAsia="Arial" w:hAnsi="Arial" w:cs="Arial"/>
          <w:b/>
          <w:bCs/>
          <w:color w:val="000000"/>
          <w:sz w:val="22"/>
          <w:szCs w:val="22"/>
        </w:rPr>
        <w:t>2025 r.</w:t>
      </w:r>
      <w:r w:rsidRPr="004510BD">
        <w:rPr>
          <w:rFonts w:ascii="Arial" w:eastAsia="Arial" w:hAnsi="Arial" w:cs="Arial"/>
          <w:color w:val="000000"/>
          <w:sz w:val="22"/>
          <w:szCs w:val="22"/>
        </w:rPr>
        <w:t xml:space="preserve"> do godziny 12:00.</w:t>
      </w:r>
    </w:p>
    <w:p w14:paraId="4279AB69" w14:textId="53FA0B6B" w:rsidR="00B825E4" w:rsidRPr="004510BD" w:rsidRDefault="00904637">
      <w:pPr>
        <w:numPr>
          <w:ilvl w:val="0"/>
          <w:numId w:val="23"/>
        </w:numPr>
        <w:spacing w:after="120"/>
        <w:ind w:left="360"/>
        <w:jc w:val="both"/>
        <w:rPr>
          <w:rFonts w:ascii="Arial" w:eastAsia="Arial" w:hAnsi="Arial" w:cs="Arial"/>
          <w:color w:val="000000"/>
          <w:sz w:val="22"/>
          <w:szCs w:val="22"/>
        </w:rPr>
      </w:pPr>
      <w:r w:rsidRPr="004510BD">
        <w:rPr>
          <w:rFonts w:ascii="Arial" w:eastAsia="Arial" w:hAnsi="Arial" w:cs="Arial"/>
          <w:color w:val="000000"/>
          <w:sz w:val="22"/>
          <w:szCs w:val="22"/>
        </w:rPr>
        <w:t>Otwarcie ofert nastąpi w dniu</w:t>
      </w:r>
      <w:r w:rsidRPr="004510BD">
        <w:rPr>
          <w:rFonts w:ascii="Arial" w:eastAsia="Arial" w:hAnsi="Arial" w:cs="Arial"/>
          <w:b/>
          <w:bCs/>
          <w:color w:val="000000"/>
          <w:sz w:val="22"/>
          <w:szCs w:val="22"/>
        </w:rPr>
        <w:t xml:space="preserve"> </w:t>
      </w:r>
      <w:r w:rsidR="004510BD" w:rsidRPr="004510BD">
        <w:rPr>
          <w:rFonts w:ascii="Arial" w:eastAsia="Arial" w:hAnsi="Arial" w:cs="Arial"/>
          <w:b/>
          <w:bCs/>
          <w:color w:val="000000"/>
          <w:sz w:val="22"/>
          <w:szCs w:val="22"/>
        </w:rPr>
        <w:t>18.02.</w:t>
      </w:r>
      <w:r w:rsidRPr="004510BD">
        <w:rPr>
          <w:rFonts w:ascii="Arial" w:eastAsia="Arial" w:hAnsi="Arial" w:cs="Arial"/>
          <w:b/>
          <w:bCs/>
          <w:color w:val="000000"/>
          <w:sz w:val="22"/>
          <w:szCs w:val="22"/>
        </w:rPr>
        <w:t>2025 r.</w:t>
      </w:r>
      <w:r w:rsidRPr="004510BD">
        <w:rPr>
          <w:rFonts w:ascii="Arial" w:eastAsia="Arial" w:hAnsi="Arial" w:cs="Arial"/>
          <w:color w:val="000000"/>
          <w:sz w:val="22"/>
          <w:szCs w:val="22"/>
        </w:rPr>
        <w:t xml:space="preserve"> o godzinie 12:30.</w:t>
      </w:r>
    </w:p>
    <w:p w14:paraId="50B1AA1E" w14:textId="77777777" w:rsidR="00B825E4" w:rsidRDefault="00904637">
      <w:pPr>
        <w:numPr>
          <w:ilvl w:val="0"/>
          <w:numId w:val="23"/>
        </w:numPr>
        <w:spacing w:after="120"/>
        <w:ind w:left="360"/>
        <w:jc w:val="both"/>
        <w:rPr>
          <w:rFonts w:ascii="Arial" w:eastAsia="Arial" w:hAnsi="Arial" w:cs="Arial"/>
          <w:sz w:val="22"/>
          <w:szCs w:val="22"/>
        </w:rPr>
      </w:pPr>
      <w:r>
        <w:rPr>
          <w:rFonts w:ascii="Arial" w:eastAsia="Arial" w:hAnsi="Arial" w:cs="Arial"/>
          <w:sz w:val="22"/>
          <w:szCs w:val="22"/>
        </w:rPr>
        <w:t>Otwarcie ofert następuje w trybie przewidzianym w</w:t>
      </w:r>
      <w:r>
        <w:rPr>
          <w:rFonts w:ascii="Arial" w:eastAsia="Arial" w:hAnsi="Arial" w:cs="Arial"/>
          <w:b/>
          <w:bCs/>
          <w:sz w:val="22"/>
          <w:szCs w:val="22"/>
        </w:rPr>
        <w:t xml:space="preserve"> Platformie e-zamówienia.</w:t>
      </w:r>
    </w:p>
    <w:p w14:paraId="4AD82BF8" w14:textId="77777777" w:rsidR="00B825E4" w:rsidRDefault="00904637">
      <w:pPr>
        <w:numPr>
          <w:ilvl w:val="0"/>
          <w:numId w:val="23"/>
        </w:numPr>
        <w:spacing w:after="120"/>
        <w:ind w:left="360"/>
        <w:jc w:val="both"/>
        <w:rPr>
          <w:rFonts w:ascii="Arial" w:eastAsia="Arial" w:hAnsi="Arial" w:cs="Arial"/>
          <w:sz w:val="22"/>
          <w:szCs w:val="22"/>
        </w:rPr>
      </w:pPr>
      <w:r>
        <w:rPr>
          <w:rFonts w:ascii="Arial" w:eastAsia="Arial" w:hAnsi="Arial" w:cs="Arial"/>
          <w:sz w:val="22"/>
          <w:szCs w:val="22"/>
        </w:rPr>
        <w:t>Czynność otwarcia ofert nie jest publiczna.</w:t>
      </w:r>
    </w:p>
    <w:p w14:paraId="621BB896" w14:textId="77777777" w:rsidR="00B825E4" w:rsidRDefault="00904637">
      <w:pPr>
        <w:numPr>
          <w:ilvl w:val="0"/>
          <w:numId w:val="23"/>
        </w:numPr>
        <w:spacing w:after="120"/>
        <w:ind w:left="360"/>
        <w:jc w:val="both"/>
        <w:rPr>
          <w:rFonts w:ascii="Arial" w:eastAsia="Arial" w:hAnsi="Arial" w:cs="Arial"/>
          <w:sz w:val="22"/>
          <w:szCs w:val="22"/>
        </w:rPr>
      </w:pPr>
      <w:r>
        <w:rPr>
          <w:rFonts w:ascii="Arial" w:eastAsia="Arial" w:hAnsi="Arial" w:cs="Arial"/>
          <w:sz w:val="22"/>
          <w:szCs w:val="22"/>
        </w:rPr>
        <w:t>Niezwłocznie po otwarciu ofert Zamawiający zamieszcza na Platformie informacje  odczytane podczas sesji otwarcia ofert.</w:t>
      </w:r>
    </w:p>
    <w:p w14:paraId="5C85371F" w14:textId="77777777" w:rsidR="00B825E4" w:rsidRDefault="00904637">
      <w:pPr>
        <w:pStyle w:val="Nagwek1"/>
        <w:spacing w:before="0" w:after="120" w:line="276" w:lineRule="auto"/>
      </w:pPr>
      <w:r>
        <w:t>§14 Opis sposobu obliczenia ceny</w:t>
      </w:r>
    </w:p>
    <w:p w14:paraId="7DA077ED" w14:textId="3F0ECD65" w:rsidR="00B825E4" w:rsidRDefault="00904637">
      <w:pPr>
        <w:numPr>
          <w:ilvl w:val="0"/>
          <w:numId w:val="3"/>
        </w:numPr>
        <w:spacing w:after="120"/>
        <w:jc w:val="both"/>
        <w:rPr>
          <w:rFonts w:ascii="Arial" w:eastAsia="Arial" w:hAnsi="Arial" w:cs="Arial"/>
          <w:sz w:val="22"/>
          <w:szCs w:val="22"/>
        </w:rPr>
      </w:pPr>
      <w:r>
        <w:rPr>
          <w:rFonts w:ascii="Arial" w:eastAsia="Arial" w:hAnsi="Arial" w:cs="Arial"/>
          <w:sz w:val="22"/>
          <w:szCs w:val="22"/>
        </w:rPr>
        <w:t xml:space="preserve">Wykonawca poda w Formularzu Ofertowym (Załącznik nr 5 do SWZ) maksymalną cenę brutto za wykonanie całości zamówienia, w tym </w:t>
      </w:r>
      <w:r w:rsidR="00B96086">
        <w:rPr>
          <w:rFonts w:ascii="Arial" w:eastAsia="Arial" w:hAnsi="Arial" w:cs="Arial"/>
          <w:sz w:val="22"/>
          <w:szCs w:val="22"/>
        </w:rPr>
        <w:t xml:space="preserve">wartość i  % prowizji dla Wykonawcy za realizację zakładanego budżetu kampanii  </w:t>
      </w:r>
      <w:r>
        <w:rPr>
          <w:rFonts w:ascii="Arial" w:eastAsia="Arial" w:hAnsi="Arial" w:cs="Arial"/>
          <w:sz w:val="22"/>
          <w:szCs w:val="22"/>
        </w:rPr>
        <w:t xml:space="preserve">    .</w:t>
      </w:r>
    </w:p>
    <w:p w14:paraId="1025ACDF" w14:textId="77777777" w:rsidR="00B825E4" w:rsidRDefault="00904637">
      <w:pPr>
        <w:numPr>
          <w:ilvl w:val="0"/>
          <w:numId w:val="3"/>
        </w:numPr>
        <w:spacing w:before="120"/>
        <w:jc w:val="both"/>
        <w:rPr>
          <w:rFonts w:ascii="Arial" w:eastAsia="Arial" w:hAnsi="Arial" w:cs="Arial"/>
          <w:sz w:val="22"/>
          <w:szCs w:val="22"/>
        </w:rPr>
      </w:pPr>
      <w:r>
        <w:rPr>
          <w:rFonts w:ascii="Arial" w:eastAsia="Arial" w:hAnsi="Arial" w:cs="Arial"/>
          <w:sz w:val="22"/>
          <w:szCs w:val="22"/>
        </w:rPr>
        <w:t xml:space="preserve">Cenę należy podać w złotych polskich, z dokładnością do 2 miejsc po przecinku. </w:t>
      </w:r>
    </w:p>
    <w:p w14:paraId="10659E89" w14:textId="77777777" w:rsidR="00B825E4" w:rsidRDefault="00904637">
      <w:pPr>
        <w:numPr>
          <w:ilvl w:val="0"/>
          <w:numId w:val="3"/>
        </w:numPr>
        <w:spacing w:before="120"/>
        <w:jc w:val="both"/>
        <w:rPr>
          <w:rFonts w:ascii="Arial" w:eastAsia="Arial" w:hAnsi="Arial" w:cs="Arial"/>
          <w:sz w:val="22"/>
          <w:szCs w:val="22"/>
        </w:rPr>
      </w:pPr>
      <w:r>
        <w:rPr>
          <w:rFonts w:ascii="Arial" w:eastAsia="Arial" w:hAnsi="Arial" w:cs="Arial"/>
          <w:sz w:val="22"/>
          <w:szCs w:val="22"/>
        </w:rPr>
        <w:t xml:space="preserve">Cena ofertowa podlega zmianom zgodnie z regułami opisanymi w umowie. </w:t>
      </w:r>
    </w:p>
    <w:p w14:paraId="257FB81A" w14:textId="77777777" w:rsidR="00B825E4" w:rsidRDefault="00904637">
      <w:pPr>
        <w:numPr>
          <w:ilvl w:val="0"/>
          <w:numId w:val="3"/>
        </w:numPr>
        <w:spacing w:before="120"/>
        <w:jc w:val="both"/>
        <w:rPr>
          <w:rFonts w:ascii="Arial" w:eastAsia="Arial" w:hAnsi="Arial" w:cs="Arial"/>
          <w:sz w:val="22"/>
          <w:szCs w:val="22"/>
        </w:rPr>
      </w:pPr>
      <w:r>
        <w:rPr>
          <w:rFonts w:ascii="Arial" w:eastAsia="Arial" w:hAnsi="Arial" w:cs="Arial"/>
          <w:sz w:val="22"/>
          <w:szCs w:val="22"/>
        </w:rPr>
        <w:t>Ocenie podlegać będzie cena brutto oferty.</w:t>
      </w:r>
    </w:p>
    <w:p w14:paraId="2FC6781E" w14:textId="77777777" w:rsidR="00B825E4" w:rsidRDefault="00B825E4">
      <w:pPr>
        <w:pBdr>
          <w:top w:val="nil"/>
          <w:left w:val="nil"/>
          <w:bottom w:val="nil"/>
          <w:right w:val="nil"/>
          <w:between w:val="nil"/>
        </w:pBdr>
        <w:spacing w:after="120"/>
        <w:ind w:left="720"/>
        <w:rPr>
          <w:rFonts w:ascii="Arial" w:eastAsia="Arial" w:hAnsi="Arial" w:cs="Arial"/>
          <w:color w:val="000000"/>
          <w:sz w:val="24"/>
          <w:szCs w:val="24"/>
        </w:rPr>
      </w:pPr>
    </w:p>
    <w:p w14:paraId="6BFAD2FD" w14:textId="77777777" w:rsidR="00B825E4" w:rsidRDefault="00904637">
      <w:pPr>
        <w:pStyle w:val="Nagwek1"/>
        <w:spacing w:before="0" w:after="120" w:line="276" w:lineRule="auto"/>
      </w:pPr>
      <w:r>
        <w:t>§15 Badanie ofert</w:t>
      </w:r>
    </w:p>
    <w:p w14:paraId="107D27AD" w14:textId="77777777" w:rsidR="00B825E4" w:rsidRDefault="00904637">
      <w:pPr>
        <w:numPr>
          <w:ilvl w:val="0"/>
          <w:numId w:val="15"/>
        </w:numPr>
        <w:spacing w:after="120" w:line="276" w:lineRule="auto"/>
        <w:jc w:val="both"/>
        <w:rPr>
          <w:rFonts w:ascii="Arial" w:eastAsia="Arial" w:hAnsi="Arial" w:cs="Arial"/>
          <w:sz w:val="22"/>
          <w:szCs w:val="22"/>
        </w:rPr>
      </w:pPr>
      <w:r>
        <w:rPr>
          <w:rFonts w:ascii="Arial" w:eastAsia="Arial" w:hAnsi="Arial" w:cs="Arial"/>
          <w:sz w:val="22"/>
          <w:szCs w:val="22"/>
        </w:rPr>
        <w:t>Zamawiający najpierw dokonuje oceny ofert, a następnie zbada, czy Wykonawca, którego oferta została oceniona jako najkorzystniejsza, nie podlega wykluczeniu oraz spełnia warunki udziału w postępowaniu. W takim przypadku, w terminie nie krótszym niż 5 dni wezwie Wykonawcę, który przedstawił najkorzystniejszą ofertę do złożenia dokumentów potwierdzających spełnianie warunków udziału oraz niepodleganie wykluczeniu z postępowania. Art. 274 ustawy pzp stosuje się.</w:t>
      </w:r>
    </w:p>
    <w:p w14:paraId="2C67E3C0" w14:textId="77777777" w:rsidR="00B825E4" w:rsidRDefault="00904637">
      <w:pPr>
        <w:numPr>
          <w:ilvl w:val="0"/>
          <w:numId w:val="15"/>
        </w:numPr>
        <w:spacing w:after="120" w:line="276" w:lineRule="auto"/>
        <w:jc w:val="both"/>
        <w:rPr>
          <w:rFonts w:ascii="Arial" w:eastAsia="Arial" w:hAnsi="Arial" w:cs="Arial"/>
          <w:sz w:val="22"/>
          <w:szCs w:val="22"/>
        </w:rPr>
      </w:pPr>
      <w:r>
        <w:rPr>
          <w:rFonts w:ascii="Arial" w:eastAsia="Arial" w:hAnsi="Arial" w:cs="Arial"/>
          <w:sz w:val="22"/>
          <w:szCs w:val="22"/>
        </w:rPr>
        <w:t>W toku badania i oceny ofert Zamawiający może żądać od Wykonawców wyjaśnień dotyczących treści złożonych ofert.</w:t>
      </w:r>
    </w:p>
    <w:p w14:paraId="289916AA" w14:textId="77777777" w:rsidR="00B825E4" w:rsidRDefault="00904637">
      <w:pPr>
        <w:numPr>
          <w:ilvl w:val="0"/>
          <w:numId w:val="15"/>
        </w:numPr>
        <w:spacing w:after="120" w:line="276" w:lineRule="auto"/>
        <w:jc w:val="both"/>
        <w:rPr>
          <w:rFonts w:ascii="Arial" w:eastAsia="Arial" w:hAnsi="Arial" w:cs="Arial"/>
          <w:sz w:val="22"/>
          <w:szCs w:val="22"/>
        </w:rPr>
      </w:pPr>
      <w:r>
        <w:rPr>
          <w:rFonts w:ascii="Arial" w:eastAsia="Arial" w:hAnsi="Arial" w:cs="Arial"/>
          <w:sz w:val="22"/>
          <w:szCs w:val="22"/>
        </w:rPr>
        <w:t>Zamawiający dokona poprawek w ofercie zgodnie z zapisami art. 223 ust. 2 ustawy.</w:t>
      </w:r>
    </w:p>
    <w:p w14:paraId="14075067" w14:textId="77777777" w:rsidR="00B825E4" w:rsidRDefault="00904637">
      <w:pPr>
        <w:numPr>
          <w:ilvl w:val="0"/>
          <w:numId w:val="15"/>
        </w:numPr>
        <w:spacing w:after="120" w:line="276" w:lineRule="auto"/>
        <w:jc w:val="both"/>
        <w:rPr>
          <w:rFonts w:ascii="Arial" w:eastAsia="Arial" w:hAnsi="Arial" w:cs="Arial"/>
          <w:sz w:val="22"/>
          <w:szCs w:val="22"/>
        </w:rPr>
      </w:pPr>
      <w:r>
        <w:rPr>
          <w:rFonts w:ascii="Arial" w:eastAsia="Arial" w:hAnsi="Arial" w:cs="Arial"/>
          <w:sz w:val="22"/>
          <w:szCs w:val="22"/>
        </w:rPr>
        <w:t>W przypadku rozbieżności pomiędzy ceną podaną przez Wykonawcę w ofercie wyrażoną słownie oraz cyfrowo za prawidłową Zamawiający uzna wartość (cenę) wyrażoną słownie z zastrzeżeniem art. 223 ust. 2 ustawy.</w:t>
      </w:r>
    </w:p>
    <w:p w14:paraId="7091F4C0" w14:textId="77777777" w:rsidR="00B825E4" w:rsidRDefault="00904637">
      <w:pPr>
        <w:pStyle w:val="Nagwek1"/>
        <w:spacing w:before="0" w:after="120" w:line="276" w:lineRule="auto"/>
        <w:rPr>
          <w:sz w:val="20"/>
          <w:szCs w:val="20"/>
        </w:rPr>
      </w:pPr>
      <w:bookmarkStart w:id="10" w:name="_heading=h.1t3h5sf" w:colFirst="0" w:colLast="0"/>
      <w:bookmarkEnd w:id="10"/>
      <w:r>
        <w:t>§ 16 Opis kryteriów oceny ofert wraz z podaniem wag tych kryteriów i sposobu oceny ofert</w:t>
      </w:r>
    </w:p>
    <w:p w14:paraId="2A67586C" w14:textId="77777777" w:rsidR="00B825E4" w:rsidRDefault="00904637">
      <w:pPr>
        <w:numPr>
          <w:ilvl w:val="0"/>
          <w:numId w:val="6"/>
        </w:numPr>
        <w:spacing w:after="120" w:line="276" w:lineRule="auto"/>
        <w:jc w:val="both"/>
        <w:rPr>
          <w:rFonts w:ascii="Arial" w:eastAsia="Arial" w:hAnsi="Arial" w:cs="Arial"/>
          <w:color w:val="000000"/>
          <w:sz w:val="22"/>
          <w:szCs w:val="22"/>
        </w:rPr>
      </w:pPr>
      <w:bookmarkStart w:id="11" w:name="_heading=h.4d34og8" w:colFirst="0" w:colLast="0"/>
      <w:bookmarkEnd w:id="11"/>
      <w:r>
        <w:rPr>
          <w:rFonts w:ascii="Arial" w:eastAsia="Arial" w:hAnsi="Arial" w:cs="Arial"/>
          <w:color w:val="000000"/>
          <w:sz w:val="22"/>
          <w:szCs w:val="22"/>
        </w:rPr>
        <w:t>Opis kryteriów, którymi Zamawiający będzie się kierował przy wyborze oferty wraz z podaniem znaczenia tych kryteriów i sposobu oceny ofert.</w:t>
      </w:r>
    </w:p>
    <w:tbl>
      <w:tblPr>
        <w:tblStyle w:val="a4"/>
        <w:tblW w:w="879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5392"/>
        <w:gridCol w:w="2703"/>
      </w:tblGrid>
      <w:tr w:rsidR="00B825E4" w14:paraId="077BA9BB" w14:textId="77777777">
        <w:tc>
          <w:tcPr>
            <w:tcW w:w="704" w:type="dxa"/>
          </w:tcPr>
          <w:p w14:paraId="239A07D0" w14:textId="77777777" w:rsidR="00B825E4" w:rsidRPr="00963727" w:rsidRDefault="00904637">
            <w:pPr>
              <w:rPr>
                <w:rFonts w:ascii="Arial" w:hAnsi="Arial" w:cs="Arial"/>
                <w:b/>
                <w:bCs/>
              </w:rPr>
            </w:pPr>
            <w:bookmarkStart w:id="12" w:name="_heading=h.o1471q6hwbdl" w:colFirst="0" w:colLast="0"/>
            <w:bookmarkEnd w:id="12"/>
            <w:r w:rsidRPr="00963727">
              <w:rPr>
                <w:rFonts w:ascii="Arial" w:hAnsi="Arial" w:cs="Arial"/>
                <w:b/>
                <w:bCs/>
              </w:rPr>
              <w:t>L.p.</w:t>
            </w:r>
          </w:p>
        </w:tc>
        <w:tc>
          <w:tcPr>
            <w:tcW w:w="5392" w:type="dxa"/>
          </w:tcPr>
          <w:p w14:paraId="672A6ED5" w14:textId="77777777" w:rsidR="00B825E4" w:rsidRPr="00963727" w:rsidRDefault="00904637">
            <w:pPr>
              <w:rPr>
                <w:rFonts w:ascii="Arial" w:hAnsi="Arial" w:cs="Arial"/>
                <w:b/>
                <w:bCs/>
              </w:rPr>
            </w:pPr>
            <w:r w:rsidRPr="00963727">
              <w:rPr>
                <w:rFonts w:ascii="Arial" w:hAnsi="Arial" w:cs="Arial"/>
                <w:b/>
                <w:bCs/>
              </w:rPr>
              <w:t xml:space="preserve">Kryterium </w:t>
            </w:r>
          </w:p>
        </w:tc>
        <w:tc>
          <w:tcPr>
            <w:tcW w:w="2703" w:type="dxa"/>
          </w:tcPr>
          <w:p w14:paraId="61EACB07" w14:textId="77777777" w:rsidR="00B825E4" w:rsidRPr="00963727" w:rsidRDefault="00904637">
            <w:pPr>
              <w:rPr>
                <w:rFonts w:ascii="Arial" w:hAnsi="Arial" w:cs="Arial"/>
                <w:b/>
                <w:bCs/>
              </w:rPr>
            </w:pPr>
            <w:r w:rsidRPr="00963727">
              <w:rPr>
                <w:rFonts w:ascii="Arial" w:hAnsi="Arial" w:cs="Arial"/>
                <w:b/>
                <w:bCs/>
              </w:rPr>
              <w:t>Liczba punktów/waga</w:t>
            </w:r>
          </w:p>
        </w:tc>
      </w:tr>
      <w:tr w:rsidR="00B825E4" w14:paraId="09818D1C" w14:textId="77777777">
        <w:tc>
          <w:tcPr>
            <w:tcW w:w="704" w:type="dxa"/>
          </w:tcPr>
          <w:p w14:paraId="2E2B2AC6" w14:textId="77777777" w:rsidR="00B825E4" w:rsidRPr="00963727" w:rsidRDefault="00904637">
            <w:pPr>
              <w:rPr>
                <w:rFonts w:ascii="Arial" w:hAnsi="Arial" w:cs="Arial"/>
              </w:rPr>
            </w:pPr>
            <w:r w:rsidRPr="00963727">
              <w:rPr>
                <w:rFonts w:ascii="Arial" w:hAnsi="Arial" w:cs="Arial"/>
              </w:rPr>
              <w:t>1</w:t>
            </w:r>
          </w:p>
        </w:tc>
        <w:tc>
          <w:tcPr>
            <w:tcW w:w="5392" w:type="dxa"/>
          </w:tcPr>
          <w:p w14:paraId="4914BE7A" w14:textId="77777777" w:rsidR="00B825E4" w:rsidRPr="00963727" w:rsidRDefault="00904637">
            <w:pPr>
              <w:rPr>
                <w:rFonts w:ascii="Arial" w:hAnsi="Arial" w:cs="Arial"/>
              </w:rPr>
            </w:pPr>
            <w:r w:rsidRPr="00963727">
              <w:rPr>
                <w:rFonts w:ascii="Arial" w:hAnsi="Arial" w:cs="Arial"/>
              </w:rPr>
              <w:t>Cena</w:t>
            </w:r>
          </w:p>
        </w:tc>
        <w:tc>
          <w:tcPr>
            <w:tcW w:w="2703" w:type="dxa"/>
          </w:tcPr>
          <w:p w14:paraId="3BDC3246" w14:textId="227108D3" w:rsidR="00B825E4" w:rsidRPr="00963727" w:rsidRDefault="00963727">
            <w:pPr>
              <w:rPr>
                <w:rFonts w:ascii="Arial" w:hAnsi="Arial" w:cs="Arial"/>
              </w:rPr>
            </w:pPr>
            <w:r w:rsidRPr="00963727">
              <w:rPr>
                <w:rFonts w:ascii="Arial" w:hAnsi="Arial" w:cs="Arial"/>
              </w:rPr>
              <w:t>50</w:t>
            </w:r>
            <w:r w:rsidR="00904637" w:rsidRPr="00963727">
              <w:rPr>
                <w:rFonts w:ascii="Arial" w:hAnsi="Arial" w:cs="Arial"/>
              </w:rPr>
              <w:t xml:space="preserve"> pkt. /</w:t>
            </w:r>
            <w:r w:rsidRPr="00963727">
              <w:rPr>
                <w:rFonts w:ascii="Arial" w:hAnsi="Arial" w:cs="Arial"/>
              </w:rPr>
              <w:t>5</w:t>
            </w:r>
            <w:r w:rsidR="00904637" w:rsidRPr="00963727">
              <w:rPr>
                <w:rFonts w:ascii="Arial" w:hAnsi="Arial" w:cs="Arial"/>
              </w:rPr>
              <w:t>0  %</w:t>
            </w:r>
          </w:p>
        </w:tc>
      </w:tr>
      <w:tr w:rsidR="00B825E4" w14:paraId="58768754" w14:textId="77777777">
        <w:tc>
          <w:tcPr>
            <w:tcW w:w="704" w:type="dxa"/>
          </w:tcPr>
          <w:p w14:paraId="4A0F314E" w14:textId="7D06F624" w:rsidR="00B825E4" w:rsidRPr="00963727" w:rsidRDefault="00963727">
            <w:pPr>
              <w:rPr>
                <w:rFonts w:ascii="Arial" w:hAnsi="Arial" w:cs="Arial"/>
              </w:rPr>
            </w:pPr>
            <w:r w:rsidRPr="00963727">
              <w:rPr>
                <w:rFonts w:ascii="Arial" w:hAnsi="Arial" w:cs="Arial"/>
              </w:rPr>
              <w:t>1a</w:t>
            </w:r>
          </w:p>
        </w:tc>
        <w:tc>
          <w:tcPr>
            <w:tcW w:w="5392" w:type="dxa"/>
          </w:tcPr>
          <w:p w14:paraId="43E357C6" w14:textId="5903B48A" w:rsidR="00B825E4" w:rsidRPr="00963727" w:rsidRDefault="00963727">
            <w:pPr>
              <w:rPr>
                <w:rFonts w:ascii="Arial" w:hAnsi="Arial" w:cs="Arial"/>
              </w:rPr>
            </w:pPr>
            <w:bookmarkStart w:id="13" w:name="_heading=h.xtqeltuqyj7v" w:colFirst="0" w:colLast="0"/>
            <w:bookmarkEnd w:id="13"/>
            <w:r w:rsidRPr="00963727">
              <w:rPr>
                <w:rFonts w:ascii="Arial" w:hAnsi="Arial" w:cs="Arial"/>
              </w:rPr>
              <w:t>Cena ogólna - całkowite wynagrodzenie wykonawcy (wartość kampanii i wartość prowizji)</w:t>
            </w:r>
          </w:p>
        </w:tc>
        <w:tc>
          <w:tcPr>
            <w:tcW w:w="2703" w:type="dxa"/>
          </w:tcPr>
          <w:p w14:paraId="03AB29FD" w14:textId="4EC2B44B" w:rsidR="00B825E4" w:rsidRPr="00963727" w:rsidRDefault="00963727">
            <w:pPr>
              <w:rPr>
                <w:rFonts w:ascii="Arial" w:hAnsi="Arial" w:cs="Arial"/>
              </w:rPr>
            </w:pPr>
            <w:r w:rsidRPr="00963727">
              <w:rPr>
                <w:rFonts w:ascii="Arial" w:hAnsi="Arial" w:cs="Arial"/>
              </w:rPr>
              <w:t>1</w:t>
            </w:r>
            <w:r w:rsidR="00904637" w:rsidRPr="00963727">
              <w:rPr>
                <w:rFonts w:ascii="Arial" w:hAnsi="Arial" w:cs="Arial"/>
              </w:rPr>
              <w:t xml:space="preserve">0 pkt. / </w:t>
            </w:r>
            <w:r w:rsidRPr="00963727">
              <w:rPr>
                <w:rFonts w:ascii="Arial" w:hAnsi="Arial" w:cs="Arial"/>
              </w:rPr>
              <w:t>1</w:t>
            </w:r>
            <w:r w:rsidR="00904637" w:rsidRPr="00963727">
              <w:rPr>
                <w:rFonts w:ascii="Arial" w:hAnsi="Arial" w:cs="Arial"/>
              </w:rPr>
              <w:t>0%</w:t>
            </w:r>
          </w:p>
        </w:tc>
      </w:tr>
      <w:tr w:rsidR="00963727" w14:paraId="1029F510" w14:textId="77777777">
        <w:tc>
          <w:tcPr>
            <w:tcW w:w="704" w:type="dxa"/>
          </w:tcPr>
          <w:p w14:paraId="7F54D362" w14:textId="0443CE0C" w:rsidR="00963727" w:rsidRPr="00963727" w:rsidRDefault="00963727">
            <w:pPr>
              <w:rPr>
                <w:rFonts w:ascii="Arial" w:hAnsi="Arial" w:cs="Arial"/>
              </w:rPr>
            </w:pPr>
            <w:r w:rsidRPr="00963727">
              <w:rPr>
                <w:rFonts w:ascii="Arial" w:hAnsi="Arial" w:cs="Arial"/>
              </w:rPr>
              <w:t>1b</w:t>
            </w:r>
          </w:p>
        </w:tc>
        <w:tc>
          <w:tcPr>
            <w:tcW w:w="5392" w:type="dxa"/>
          </w:tcPr>
          <w:p w14:paraId="743E4F9C" w14:textId="47FF55BC" w:rsidR="00963727" w:rsidRPr="00963727" w:rsidRDefault="00963727">
            <w:pPr>
              <w:rPr>
                <w:rFonts w:ascii="Arial" w:hAnsi="Arial" w:cs="Arial"/>
              </w:rPr>
            </w:pPr>
            <w:r w:rsidRPr="00963727">
              <w:rPr>
                <w:rFonts w:ascii="Arial" w:hAnsi="Arial" w:cs="Arial"/>
              </w:rPr>
              <w:t>Wynagrodzenie wykonawcy (wartość prowizji)</w:t>
            </w:r>
          </w:p>
        </w:tc>
        <w:tc>
          <w:tcPr>
            <w:tcW w:w="2703" w:type="dxa"/>
          </w:tcPr>
          <w:p w14:paraId="1580FB00" w14:textId="02A30205" w:rsidR="00963727" w:rsidRPr="00963727" w:rsidRDefault="00963727">
            <w:pPr>
              <w:rPr>
                <w:rFonts w:ascii="Arial" w:hAnsi="Arial" w:cs="Arial"/>
              </w:rPr>
            </w:pPr>
            <w:r w:rsidRPr="00963727">
              <w:rPr>
                <w:rFonts w:ascii="Arial" w:hAnsi="Arial" w:cs="Arial"/>
              </w:rPr>
              <w:t>40 pkt. / 40%</w:t>
            </w:r>
          </w:p>
        </w:tc>
      </w:tr>
      <w:tr w:rsidR="00963727" w14:paraId="6351A7A4" w14:textId="77777777">
        <w:tc>
          <w:tcPr>
            <w:tcW w:w="704" w:type="dxa"/>
          </w:tcPr>
          <w:p w14:paraId="5C0CF5F9" w14:textId="631F4268" w:rsidR="00963727" w:rsidRPr="00963727" w:rsidRDefault="00963727">
            <w:pPr>
              <w:rPr>
                <w:rFonts w:ascii="Arial" w:hAnsi="Arial" w:cs="Arial"/>
              </w:rPr>
            </w:pPr>
            <w:r w:rsidRPr="00963727">
              <w:rPr>
                <w:rFonts w:ascii="Arial" w:hAnsi="Arial" w:cs="Arial"/>
              </w:rPr>
              <w:t>2</w:t>
            </w:r>
          </w:p>
        </w:tc>
        <w:tc>
          <w:tcPr>
            <w:tcW w:w="5392" w:type="dxa"/>
          </w:tcPr>
          <w:p w14:paraId="78453BC7" w14:textId="7C996352" w:rsidR="00963727" w:rsidRPr="00963727" w:rsidRDefault="00963727">
            <w:pPr>
              <w:rPr>
                <w:rFonts w:ascii="Arial" w:hAnsi="Arial" w:cs="Arial"/>
              </w:rPr>
            </w:pPr>
            <w:r w:rsidRPr="00963727">
              <w:rPr>
                <w:rFonts w:ascii="Arial" w:eastAsia="Arial" w:hAnsi="Arial" w:cs="Arial"/>
                <w:color w:val="000000"/>
              </w:rPr>
              <w:t>Strategia i podejście do kampanii</w:t>
            </w:r>
          </w:p>
        </w:tc>
        <w:tc>
          <w:tcPr>
            <w:tcW w:w="2703" w:type="dxa"/>
          </w:tcPr>
          <w:p w14:paraId="131337D5" w14:textId="6002B67A" w:rsidR="00963727" w:rsidRPr="00963727" w:rsidRDefault="00963727">
            <w:pPr>
              <w:rPr>
                <w:rFonts w:ascii="Arial" w:hAnsi="Arial" w:cs="Arial"/>
              </w:rPr>
            </w:pPr>
            <w:r w:rsidRPr="00963727">
              <w:rPr>
                <w:rFonts w:ascii="Arial" w:hAnsi="Arial" w:cs="Arial"/>
              </w:rPr>
              <w:t>30 pkt. / 30%</w:t>
            </w:r>
          </w:p>
        </w:tc>
      </w:tr>
      <w:tr w:rsidR="00963727" w14:paraId="3E644A1F" w14:textId="77777777">
        <w:tc>
          <w:tcPr>
            <w:tcW w:w="704" w:type="dxa"/>
          </w:tcPr>
          <w:p w14:paraId="602CAFFD" w14:textId="414372B0" w:rsidR="00963727" w:rsidRPr="00963727" w:rsidRDefault="00963727">
            <w:pPr>
              <w:rPr>
                <w:rFonts w:ascii="Arial" w:hAnsi="Arial" w:cs="Arial"/>
              </w:rPr>
            </w:pPr>
            <w:r w:rsidRPr="00963727">
              <w:rPr>
                <w:rFonts w:ascii="Arial" w:hAnsi="Arial" w:cs="Arial"/>
              </w:rPr>
              <w:t>3</w:t>
            </w:r>
          </w:p>
        </w:tc>
        <w:tc>
          <w:tcPr>
            <w:tcW w:w="5392" w:type="dxa"/>
          </w:tcPr>
          <w:p w14:paraId="2D687073" w14:textId="24848C0A" w:rsidR="00963727" w:rsidRPr="00963727" w:rsidRDefault="00963727">
            <w:pPr>
              <w:rPr>
                <w:rFonts w:ascii="Arial" w:hAnsi="Arial" w:cs="Arial"/>
              </w:rPr>
            </w:pPr>
            <w:r w:rsidRPr="00963727">
              <w:rPr>
                <w:rFonts w:ascii="Arial" w:eastAsia="Arial" w:hAnsi="Arial" w:cs="Arial"/>
                <w:color w:val="000000"/>
              </w:rPr>
              <w:t xml:space="preserve">Przykładowa kampania – projekt jednego </w:t>
            </w:r>
            <w:proofErr w:type="spellStart"/>
            <w:r w:rsidRPr="00963727">
              <w:rPr>
                <w:rFonts w:ascii="Arial" w:eastAsia="Arial" w:hAnsi="Arial" w:cs="Arial"/>
                <w:color w:val="000000"/>
              </w:rPr>
              <w:t>posta</w:t>
            </w:r>
            <w:proofErr w:type="spellEnd"/>
          </w:p>
        </w:tc>
        <w:tc>
          <w:tcPr>
            <w:tcW w:w="2703" w:type="dxa"/>
          </w:tcPr>
          <w:p w14:paraId="1AAEC911" w14:textId="6DCF4617" w:rsidR="00963727" w:rsidRPr="00963727" w:rsidRDefault="00963727">
            <w:pPr>
              <w:rPr>
                <w:rFonts w:ascii="Arial" w:hAnsi="Arial" w:cs="Arial"/>
              </w:rPr>
            </w:pPr>
            <w:r w:rsidRPr="00963727">
              <w:rPr>
                <w:rFonts w:ascii="Arial" w:hAnsi="Arial" w:cs="Arial"/>
              </w:rPr>
              <w:t>20 pkt. / 20%</w:t>
            </w:r>
          </w:p>
        </w:tc>
      </w:tr>
    </w:tbl>
    <w:p w14:paraId="5632991A" w14:textId="77777777" w:rsidR="00B825E4" w:rsidRDefault="00B825E4">
      <w:pPr>
        <w:pBdr>
          <w:top w:val="nil"/>
          <w:left w:val="nil"/>
          <w:bottom w:val="nil"/>
          <w:right w:val="nil"/>
          <w:between w:val="nil"/>
        </w:pBdr>
        <w:tabs>
          <w:tab w:val="left" w:pos="567"/>
        </w:tabs>
        <w:spacing w:after="120" w:line="276" w:lineRule="auto"/>
        <w:rPr>
          <w:rFonts w:ascii="Arial" w:eastAsia="Arial" w:hAnsi="Arial" w:cs="Arial"/>
          <w:b/>
          <w:bCs/>
          <w:color w:val="000000"/>
          <w:sz w:val="22"/>
          <w:szCs w:val="22"/>
        </w:rPr>
      </w:pPr>
    </w:p>
    <w:p w14:paraId="72BE881F" w14:textId="418FC791" w:rsidR="00963727" w:rsidRPr="00963727" w:rsidRDefault="00963727" w:rsidP="00963727">
      <w:p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1a. W kryterium „Cena. Cena ogólna” najwyższą liczbę punktów (</w:t>
      </w:r>
      <w:r>
        <w:rPr>
          <w:rFonts w:ascii="Arial" w:eastAsia="Arial" w:hAnsi="Arial" w:cs="Arial"/>
          <w:color w:val="000000"/>
          <w:sz w:val="22"/>
          <w:szCs w:val="22"/>
        </w:rPr>
        <w:t>1</w:t>
      </w:r>
      <w:r w:rsidRPr="00963727">
        <w:rPr>
          <w:rFonts w:ascii="Arial" w:eastAsia="Arial" w:hAnsi="Arial" w:cs="Arial"/>
          <w:color w:val="000000"/>
          <w:sz w:val="22"/>
          <w:szCs w:val="22"/>
        </w:rPr>
        <w:t>0 pkt) otrzyma oferta zawierająca najniższą ofertę cenową (cena podana w PLN brutto), a każda następna odpowiednio zgodnie ze wzorem:</w:t>
      </w:r>
    </w:p>
    <w:p w14:paraId="3AB1991A" w14:textId="31AA5A4C" w:rsidR="00963727" w:rsidRPr="00963727" w:rsidRDefault="00963727" w:rsidP="00B16ACD">
      <w:pPr>
        <w:spacing w:line="276" w:lineRule="auto"/>
        <w:ind w:left="2880" w:firstLine="720"/>
        <w:jc w:val="both"/>
        <w:rPr>
          <w:rFonts w:ascii="Arial" w:eastAsia="Arial" w:hAnsi="Arial" w:cs="Arial"/>
          <w:color w:val="000000"/>
          <w:sz w:val="22"/>
          <w:szCs w:val="22"/>
        </w:rPr>
      </w:pPr>
      <w:r w:rsidRPr="00963727">
        <w:rPr>
          <w:rFonts w:ascii="Arial" w:eastAsia="Arial" w:hAnsi="Arial" w:cs="Arial"/>
          <w:color w:val="000000"/>
          <w:sz w:val="22"/>
          <w:szCs w:val="22"/>
        </w:rPr>
        <w:t xml:space="preserve"> najniższa oferta cenowa  x </w:t>
      </w:r>
      <w:r>
        <w:rPr>
          <w:rFonts w:ascii="Arial" w:eastAsia="Arial" w:hAnsi="Arial" w:cs="Arial"/>
          <w:color w:val="000000"/>
          <w:sz w:val="22"/>
          <w:szCs w:val="22"/>
        </w:rPr>
        <w:t>1</w:t>
      </w:r>
      <w:r w:rsidRPr="00963727">
        <w:rPr>
          <w:rFonts w:ascii="Arial" w:eastAsia="Arial" w:hAnsi="Arial" w:cs="Arial"/>
          <w:color w:val="000000"/>
          <w:sz w:val="22"/>
          <w:szCs w:val="22"/>
        </w:rPr>
        <w:t>0</w:t>
      </w:r>
    </w:p>
    <w:p w14:paraId="4A4B58A1" w14:textId="77777777" w:rsidR="00963727" w:rsidRPr="00963727" w:rsidRDefault="00963727" w:rsidP="00B16ACD">
      <w:pPr>
        <w:spacing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 xml:space="preserve">                   Liczba punktów = ----------------------------------------------  </w:t>
      </w:r>
    </w:p>
    <w:p w14:paraId="4793FEB1" w14:textId="06AC5292" w:rsidR="00963727" w:rsidRPr="00963727" w:rsidRDefault="00963727" w:rsidP="00963727">
      <w:p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 xml:space="preserve">  </w:t>
      </w:r>
      <w:r>
        <w:rPr>
          <w:rFonts w:ascii="Arial" w:eastAsia="Arial" w:hAnsi="Arial" w:cs="Arial"/>
          <w:color w:val="000000"/>
          <w:sz w:val="22"/>
          <w:szCs w:val="22"/>
        </w:rPr>
        <w:tab/>
      </w:r>
      <w:r>
        <w:rPr>
          <w:rFonts w:ascii="Arial" w:eastAsia="Arial" w:hAnsi="Arial" w:cs="Arial"/>
          <w:color w:val="000000"/>
          <w:sz w:val="22"/>
          <w:szCs w:val="22"/>
        </w:rPr>
        <w:tab/>
      </w:r>
      <w:r>
        <w:rPr>
          <w:rFonts w:ascii="Arial" w:eastAsia="Arial" w:hAnsi="Arial" w:cs="Arial"/>
          <w:color w:val="000000"/>
          <w:sz w:val="22"/>
          <w:szCs w:val="22"/>
        </w:rPr>
        <w:tab/>
      </w:r>
      <w:r>
        <w:rPr>
          <w:rFonts w:ascii="Arial" w:eastAsia="Arial" w:hAnsi="Arial" w:cs="Arial"/>
          <w:color w:val="000000"/>
          <w:sz w:val="22"/>
          <w:szCs w:val="22"/>
        </w:rPr>
        <w:tab/>
      </w:r>
      <w:r>
        <w:rPr>
          <w:rFonts w:ascii="Arial" w:eastAsia="Arial" w:hAnsi="Arial" w:cs="Arial"/>
          <w:color w:val="000000"/>
          <w:sz w:val="22"/>
          <w:szCs w:val="22"/>
        </w:rPr>
        <w:tab/>
      </w:r>
      <w:r w:rsidRPr="00963727">
        <w:rPr>
          <w:rFonts w:ascii="Arial" w:eastAsia="Arial" w:hAnsi="Arial" w:cs="Arial"/>
          <w:color w:val="000000"/>
          <w:sz w:val="22"/>
          <w:szCs w:val="22"/>
        </w:rPr>
        <w:t xml:space="preserve">  cena oferty ocenianej</w:t>
      </w:r>
    </w:p>
    <w:p w14:paraId="46F414C9" w14:textId="3F6FDDBE" w:rsidR="00963727" w:rsidRPr="00963727" w:rsidRDefault="00963727" w:rsidP="00963727">
      <w:p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1b. W kryterium „Cena. Wynagrodzenie wykonawcy (wartość prowizji)” najwyższą liczbę punktów (</w:t>
      </w:r>
      <w:r>
        <w:rPr>
          <w:rFonts w:ascii="Arial" w:eastAsia="Arial" w:hAnsi="Arial" w:cs="Arial"/>
          <w:color w:val="000000"/>
          <w:sz w:val="22"/>
          <w:szCs w:val="22"/>
        </w:rPr>
        <w:t>4</w:t>
      </w:r>
      <w:r w:rsidRPr="00963727">
        <w:rPr>
          <w:rFonts w:ascii="Arial" w:eastAsia="Arial" w:hAnsi="Arial" w:cs="Arial"/>
          <w:color w:val="000000"/>
          <w:sz w:val="22"/>
          <w:szCs w:val="22"/>
        </w:rPr>
        <w:t>0 pkt) otrzyma oferta zawierająca najniższe wynagrodzenie wykonawcy (wartość prowizji - cena podana w PLN brutto), a każda następna odpowiednio zgodnie ze wzorem:</w:t>
      </w:r>
    </w:p>
    <w:p w14:paraId="30C7C129" w14:textId="39323995" w:rsidR="00963727" w:rsidRPr="00963727" w:rsidRDefault="00963727" w:rsidP="00B16ACD">
      <w:pPr>
        <w:spacing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 xml:space="preserve">                              </w:t>
      </w:r>
      <w:r>
        <w:rPr>
          <w:rFonts w:ascii="Arial" w:eastAsia="Arial" w:hAnsi="Arial" w:cs="Arial"/>
          <w:color w:val="000000"/>
          <w:sz w:val="22"/>
          <w:szCs w:val="22"/>
        </w:rPr>
        <w:t xml:space="preserve">Max. wartość </w:t>
      </w:r>
      <w:r w:rsidRPr="00963727">
        <w:rPr>
          <w:rFonts w:ascii="Arial" w:eastAsia="Arial" w:hAnsi="Arial" w:cs="Arial"/>
          <w:color w:val="000000"/>
          <w:sz w:val="22"/>
          <w:szCs w:val="22"/>
        </w:rPr>
        <w:t>prowizj</w:t>
      </w:r>
      <w:r>
        <w:rPr>
          <w:rFonts w:ascii="Arial" w:eastAsia="Arial" w:hAnsi="Arial" w:cs="Arial"/>
          <w:color w:val="000000"/>
          <w:sz w:val="22"/>
          <w:szCs w:val="22"/>
        </w:rPr>
        <w:t>i</w:t>
      </w:r>
      <w:r w:rsidRPr="00963727">
        <w:rPr>
          <w:rFonts w:ascii="Arial" w:eastAsia="Arial" w:hAnsi="Arial" w:cs="Arial"/>
          <w:color w:val="000000"/>
          <w:sz w:val="22"/>
          <w:szCs w:val="22"/>
        </w:rPr>
        <w:t xml:space="preserve"> x </w:t>
      </w:r>
      <w:r>
        <w:rPr>
          <w:rFonts w:ascii="Arial" w:eastAsia="Arial" w:hAnsi="Arial" w:cs="Arial"/>
          <w:color w:val="000000"/>
          <w:sz w:val="22"/>
          <w:szCs w:val="22"/>
        </w:rPr>
        <w:t>4</w:t>
      </w:r>
      <w:r w:rsidRPr="00963727">
        <w:rPr>
          <w:rFonts w:ascii="Arial" w:eastAsia="Arial" w:hAnsi="Arial" w:cs="Arial"/>
          <w:color w:val="000000"/>
          <w:sz w:val="22"/>
          <w:szCs w:val="22"/>
        </w:rPr>
        <w:t>0</w:t>
      </w:r>
    </w:p>
    <w:p w14:paraId="7A4A1C54" w14:textId="77777777" w:rsidR="00963727" w:rsidRPr="00963727" w:rsidRDefault="00963727" w:rsidP="00B16ACD">
      <w:pPr>
        <w:spacing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Liczba punktów = ------------------------------------------</w:t>
      </w:r>
    </w:p>
    <w:p w14:paraId="082DCBF0" w14:textId="6CC769C9" w:rsidR="00963727" w:rsidRPr="00963727" w:rsidRDefault="00963727" w:rsidP="00B16ACD">
      <w:p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 xml:space="preserve">                             </w:t>
      </w:r>
      <w:r>
        <w:rPr>
          <w:rFonts w:ascii="Arial" w:eastAsia="Arial" w:hAnsi="Arial" w:cs="Arial"/>
          <w:color w:val="000000"/>
          <w:sz w:val="22"/>
          <w:szCs w:val="22"/>
        </w:rPr>
        <w:t>wartość</w:t>
      </w:r>
      <w:r w:rsidRPr="00963727">
        <w:rPr>
          <w:rFonts w:ascii="Arial" w:eastAsia="Arial" w:hAnsi="Arial" w:cs="Arial"/>
          <w:color w:val="000000"/>
          <w:sz w:val="22"/>
          <w:szCs w:val="22"/>
        </w:rPr>
        <w:t xml:space="preserve"> prowizj</w:t>
      </w:r>
      <w:r>
        <w:rPr>
          <w:rFonts w:ascii="Arial" w:eastAsia="Arial" w:hAnsi="Arial" w:cs="Arial"/>
          <w:color w:val="000000"/>
          <w:sz w:val="22"/>
          <w:szCs w:val="22"/>
        </w:rPr>
        <w:t>i</w:t>
      </w:r>
      <w:r w:rsidRPr="00963727">
        <w:rPr>
          <w:rFonts w:ascii="Arial" w:eastAsia="Arial" w:hAnsi="Arial" w:cs="Arial"/>
          <w:color w:val="000000"/>
          <w:sz w:val="22"/>
          <w:szCs w:val="22"/>
        </w:rPr>
        <w:t xml:space="preserve"> oferty ocenianej</w:t>
      </w:r>
    </w:p>
    <w:p w14:paraId="65A6E7A2" w14:textId="5D85CA09" w:rsidR="00963727" w:rsidRPr="00963727" w:rsidRDefault="00963727" w:rsidP="00963727">
      <w:pPr>
        <w:pStyle w:val="Akapitzlist"/>
        <w:numPr>
          <w:ilvl w:val="0"/>
          <w:numId w:val="6"/>
        </w:num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 xml:space="preserve">W kryterium “Strategia i podejście do kampanii” najwyższą liczbę punktów (30 pkt) otrzyma oferta, która w maksymalnym stopniu spełni poniższe podkryteria. Punkty będą przyznawane zgodnie z poniższymi zasadami: </w:t>
      </w:r>
    </w:p>
    <w:p w14:paraId="5FE869B5" w14:textId="01B01DCE" w:rsidR="00963727" w:rsidRPr="00963727" w:rsidRDefault="00963727" w:rsidP="00963727">
      <w:pPr>
        <w:spacing w:after="120" w:line="276"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a) </w:t>
      </w:r>
      <w:r w:rsidRPr="00963727">
        <w:rPr>
          <w:rFonts w:ascii="Arial" w:eastAsia="Arial" w:hAnsi="Arial" w:cs="Arial"/>
          <w:b/>
          <w:bCs/>
          <w:color w:val="000000"/>
          <w:sz w:val="22"/>
          <w:szCs w:val="22"/>
        </w:rPr>
        <w:t>Zrozumienie celów i grup docelowych (max 8 pkt)</w:t>
      </w:r>
    </w:p>
    <w:p w14:paraId="23DD6507"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0 pkt - brak zrozumienia, brak powiązania z celem zamawiającego</w:t>
      </w:r>
    </w:p>
    <w:p w14:paraId="7F79847F"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1 pkt - opis ogólny, brak powiązania z celem zamawiającego.</w:t>
      </w:r>
    </w:p>
    <w:p w14:paraId="73DCFCDC"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4 pkt - częściowe zrozumienie, wskazanie grup, ale bez szczegółów segmentacji.</w:t>
      </w:r>
    </w:p>
    <w:p w14:paraId="7FDD8685"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 xml:space="preserve">8 pkt - pełne i szczegółowe rozpoznanie potrzeb, propozycja dopasowanej segmentacji (np. wg branży, stanowiska, </w:t>
      </w:r>
      <w:proofErr w:type="spellStart"/>
      <w:r w:rsidRPr="00963727">
        <w:rPr>
          <w:rFonts w:ascii="Arial" w:eastAsia="Arial" w:hAnsi="Arial" w:cs="Arial"/>
          <w:color w:val="000000"/>
          <w:sz w:val="22"/>
          <w:szCs w:val="22"/>
        </w:rPr>
        <w:t>seniority</w:t>
      </w:r>
      <w:proofErr w:type="spellEnd"/>
      <w:r w:rsidRPr="00963727">
        <w:rPr>
          <w:rFonts w:ascii="Arial" w:eastAsia="Arial" w:hAnsi="Arial" w:cs="Arial"/>
          <w:color w:val="000000"/>
          <w:sz w:val="22"/>
          <w:szCs w:val="22"/>
        </w:rPr>
        <w:t>, lokalizacji).</w:t>
      </w:r>
    </w:p>
    <w:p w14:paraId="707E8D3B" w14:textId="77777777" w:rsidR="00963727" w:rsidRPr="00963727" w:rsidRDefault="00963727" w:rsidP="00963727">
      <w:pPr>
        <w:spacing w:after="120" w:line="276" w:lineRule="auto"/>
        <w:jc w:val="both"/>
        <w:rPr>
          <w:rFonts w:ascii="Arial" w:eastAsia="Arial" w:hAnsi="Arial" w:cs="Arial"/>
          <w:color w:val="000000"/>
          <w:sz w:val="22"/>
          <w:szCs w:val="22"/>
        </w:rPr>
      </w:pPr>
    </w:p>
    <w:p w14:paraId="41FD0672" w14:textId="16217639" w:rsidR="00963727" w:rsidRPr="00963727" w:rsidRDefault="00963727" w:rsidP="00963727">
      <w:pPr>
        <w:spacing w:after="120" w:line="276" w:lineRule="auto"/>
        <w:jc w:val="both"/>
        <w:rPr>
          <w:rFonts w:ascii="Arial" w:eastAsia="Arial" w:hAnsi="Arial" w:cs="Arial"/>
          <w:b/>
          <w:bCs/>
          <w:color w:val="000000"/>
          <w:sz w:val="22"/>
          <w:szCs w:val="22"/>
        </w:rPr>
      </w:pPr>
      <w:r>
        <w:rPr>
          <w:rFonts w:ascii="Arial" w:eastAsia="Arial" w:hAnsi="Arial" w:cs="Arial"/>
          <w:b/>
          <w:bCs/>
          <w:color w:val="000000"/>
          <w:sz w:val="22"/>
          <w:szCs w:val="22"/>
        </w:rPr>
        <w:t xml:space="preserve">b) </w:t>
      </w:r>
      <w:r w:rsidRPr="00963727">
        <w:rPr>
          <w:rFonts w:ascii="Arial" w:eastAsia="Arial" w:hAnsi="Arial" w:cs="Arial"/>
          <w:b/>
          <w:bCs/>
          <w:color w:val="000000"/>
          <w:sz w:val="22"/>
          <w:szCs w:val="22"/>
        </w:rPr>
        <w:t>Dobór formatów i narzędzi LinkedIn (max 6 pkt)</w:t>
      </w:r>
    </w:p>
    <w:p w14:paraId="7E069297"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0 pkt -brak wyboru formatów</w:t>
      </w:r>
    </w:p>
    <w:p w14:paraId="5D32B519"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1 pkt - brak uzasadnienia wyboru formatów</w:t>
      </w:r>
    </w:p>
    <w:p w14:paraId="7D5A5EDD"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3 pkt - wskazanie formatów, ale bez uzasadnienia ich efektywności.</w:t>
      </w:r>
    </w:p>
    <w:p w14:paraId="0EF63BE0"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 xml:space="preserve">6 pkt - trafny dobór formatów (np. </w:t>
      </w:r>
      <w:proofErr w:type="spellStart"/>
      <w:r w:rsidRPr="00963727">
        <w:rPr>
          <w:rFonts w:ascii="Arial" w:eastAsia="Arial" w:hAnsi="Arial" w:cs="Arial"/>
          <w:color w:val="000000"/>
          <w:sz w:val="22"/>
          <w:szCs w:val="22"/>
        </w:rPr>
        <w:t>Sponsored</w:t>
      </w:r>
      <w:proofErr w:type="spellEnd"/>
      <w:r w:rsidRPr="00963727">
        <w:rPr>
          <w:rFonts w:ascii="Arial" w:eastAsia="Arial" w:hAnsi="Arial" w:cs="Arial"/>
          <w:color w:val="000000"/>
          <w:sz w:val="22"/>
          <w:szCs w:val="22"/>
        </w:rPr>
        <w:t xml:space="preserve"> Content, </w:t>
      </w:r>
      <w:proofErr w:type="spellStart"/>
      <w:r w:rsidRPr="00963727">
        <w:rPr>
          <w:rFonts w:ascii="Arial" w:eastAsia="Arial" w:hAnsi="Arial" w:cs="Arial"/>
          <w:color w:val="000000"/>
          <w:sz w:val="22"/>
          <w:szCs w:val="22"/>
        </w:rPr>
        <w:t>InMail</w:t>
      </w:r>
      <w:proofErr w:type="spellEnd"/>
      <w:r w:rsidRPr="00963727">
        <w:rPr>
          <w:rFonts w:ascii="Arial" w:eastAsia="Arial" w:hAnsi="Arial" w:cs="Arial"/>
          <w:color w:val="000000"/>
          <w:sz w:val="22"/>
          <w:szCs w:val="22"/>
        </w:rPr>
        <w:t xml:space="preserve">, </w:t>
      </w:r>
      <w:proofErr w:type="spellStart"/>
      <w:r w:rsidRPr="00963727">
        <w:rPr>
          <w:rFonts w:ascii="Arial" w:eastAsia="Arial" w:hAnsi="Arial" w:cs="Arial"/>
          <w:color w:val="000000"/>
          <w:sz w:val="22"/>
          <w:szCs w:val="22"/>
        </w:rPr>
        <w:t>Lead</w:t>
      </w:r>
      <w:proofErr w:type="spellEnd"/>
      <w:r w:rsidRPr="00963727">
        <w:rPr>
          <w:rFonts w:ascii="Arial" w:eastAsia="Arial" w:hAnsi="Arial" w:cs="Arial"/>
          <w:color w:val="000000"/>
          <w:sz w:val="22"/>
          <w:szCs w:val="22"/>
        </w:rPr>
        <w:t xml:space="preserve"> Gen </w:t>
      </w:r>
      <w:proofErr w:type="spellStart"/>
      <w:r w:rsidRPr="00963727">
        <w:rPr>
          <w:rFonts w:ascii="Arial" w:eastAsia="Arial" w:hAnsi="Arial" w:cs="Arial"/>
          <w:color w:val="000000"/>
          <w:sz w:val="22"/>
          <w:szCs w:val="22"/>
        </w:rPr>
        <w:t>Forms</w:t>
      </w:r>
      <w:proofErr w:type="spellEnd"/>
      <w:r w:rsidRPr="00963727">
        <w:rPr>
          <w:rFonts w:ascii="Arial" w:eastAsia="Arial" w:hAnsi="Arial" w:cs="Arial"/>
          <w:color w:val="000000"/>
          <w:sz w:val="22"/>
          <w:szCs w:val="22"/>
        </w:rPr>
        <w:t xml:space="preserve">, </w:t>
      </w:r>
      <w:proofErr w:type="spellStart"/>
      <w:r w:rsidRPr="00963727">
        <w:rPr>
          <w:rFonts w:ascii="Arial" w:eastAsia="Arial" w:hAnsi="Arial" w:cs="Arial"/>
          <w:color w:val="000000"/>
          <w:sz w:val="22"/>
          <w:szCs w:val="22"/>
        </w:rPr>
        <w:t>retargeting</w:t>
      </w:r>
      <w:proofErr w:type="spellEnd"/>
      <w:r w:rsidRPr="00963727">
        <w:rPr>
          <w:rFonts w:ascii="Arial" w:eastAsia="Arial" w:hAnsi="Arial" w:cs="Arial"/>
          <w:color w:val="000000"/>
          <w:sz w:val="22"/>
          <w:szCs w:val="22"/>
        </w:rPr>
        <w:t>), wraz z uzasadnieniem ich roli w osiągnięciu celów.</w:t>
      </w:r>
    </w:p>
    <w:p w14:paraId="1763AFF5" w14:textId="77777777" w:rsidR="00963727" w:rsidRPr="00963727" w:rsidRDefault="00963727" w:rsidP="00963727">
      <w:pPr>
        <w:spacing w:after="120" w:line="276" w:lineRule="auto"/>
        <w:jc w:val="both"/>
        <w:rPr>
          <w:rFonts w:ascii="Arial" w:eastAsia="Arial" w:hAnsi="Arial" w:cs="Arial"/>
          <w:color w:val="000000"/>
          <w:sz w:val="22"/>
          <w:szCs w:val="22"/>
        </w:rPr>
      </w:pPr>
    </w:p>
    <w:p w14:paraId="66620A97" w14:textId="447C9939" w:rsidR="00963727" w:rsidRPr="00963727" w:rsidRDefault="00963727" w:rsidP="00963727">
      <w:pPr>
        <w:spacing w:after="120" w:line="276" w:lineRule="auto"/>
        <w:jc w:val="both"/>
        <w:rPr>
          <w:rFonts w:ascii="Arial" w:eastAsia="Arial" w:hAnsi="Arial" w:cs="Arial"/>
          <w:b/>
          <w:bCs/>
          <w:color w:val="000000"/>
          <w:sz w:val="22"/>
          <w:szCs w:val="22"/>
        </w:rPr>
      </w:pPr>
      <w:r>
        <w:rPr>
          <w:rFonts w:ascii="Arial" w:eastAsia="Arial" w:hAnsi="Arial" w:cs="Arial"/>
          <w:b/>
          <w:bCs/>
          <w:color w:val="000000"/>
          <w:sz w:val="22"/>
          <w:szCs w:val="22"/>
        </w:rPr>
        <w:t>c)</w:t>
      </w:r>
      <w:r w:rsidRPr="00963727">
        <w:rPr>
          <w:rFonts w:ascii="Arial" w:eastAsia="Arial" w:hAnsi="Arial" w:cs="Arial"/>
          <w:b/>
          <w:bCs/>
          <w:color w:val="000000"/>
          <w:sz w:val="22"/>
          <w:szCs w:val="22"/>
        </w:rPr>
        <w:t>Trafność i szczegółowość planu działań (max 6 pkt)</w:t>
      </w:r>
    </w:p>
    <w:p w14:paraId="78CFC450"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0 pkt - brak planu działań</w:t>
      </w:r>
    </w:p>
    <w:p w14:paraId="55AB1A7C"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1 pkt - ogólne hasła, brak harmonogramu lub mierników sukcesu</w:t>
      </w:r>
    </w:p>
    <w:p w14:paraId="2023F6C4"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3 pkt - plan z podstawowym harmonogramem i KPI, ale mało precyzyjny</w:t>
      </w:r>
    </w:p>
    <w:p w14:paraId="1EBE9060"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6 pkt – szczegółowy harmonogram działań, wyraźnie zdefiniowane KPI (np. CTR, CPL, konwersje), opisane zasady optymalizacji w trakcie kampanii.</w:t>
      </w:r>
    </w:p>
    <w:p w14:paraId="40B6733E" w14:textId="309E5DDC" w:rsidR="00963727" w:rsidRPr="00963727" w:rsidRDefault="00963727" w:rsidP="00963727">
      <w:pPr>
        <w:spacing w:after="120" w:line="276" w:lineRule="auto"/>
        <w:jc w:val="both"/>
        <w:rPr>
          <w:rFonts w:ascii="Arial" w:eastAsia="Arial" w:hAnsi="Arial" w:cs="Arial"/>
          <w:b/>
          <w:bCs/>
          <w:color w:val="000000"/>
          <w:sz w:val="22"/>
          <w:szCs w:val="22"/>
        </w:rPr>
      </w:pPr>
      <w:r w:rsidRPr="00963727">
        <w:rPr>
          <w:rFonts w:ascii="Arial" w:eastAsia="Arial" w:hAnsi="Arial" w:cs="Arial"/>
          <w:b/>
          <w:bCs/>
          <w:color w:val="000000"/>
          <w:sz w:val="22"/>
          <w:szCs w:val="22"/>
        </w:rPr>
        <w:t>D ) Kreatywność i innowacyjność (max 10 pkt)</w:t>
      </w:r>
    </w:p>
    <w:p w14:paraId="09A82BD7"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0 - brak wskazania rozwiązań</w:t>
      </w:r>
    </w:p>
    <w:p w14:paraId="13A69B85"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lastRenderedPageBreak/>
        <w:t>2 pkt - rozwiązania standardowe, powielane</w:t>
      </w:r>
    </w:p>
    <w:p w14:paraId="79A8EA92"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6 pkt - elementy autorskie, ale częściowo powtarzalne</w:t>
      </w:r>
    </w:p>
    <w:p w14:paraId="603BD826"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10 pkt - wyróżniające się, nowatorskie pomysły (np. sekwencje kampanii, interaktywne treści, zaawansowane testy A/B).</w:t>
      </w:r>
    </w:p>
    <w:p w14:paraId="72E02668" w14:textId="77777777" w:rsidR="00963727" w:rsidRPr="00963727" w:rsidRDefault="00963727" w:rsidP="00963727">
      <w:pPr>
        <w:spacing w:after="120" w:line="276" w:lineRule="auto"/>
        <w:jc w:val="both"/>
        <w:rPr>
          <w:rFonts w:ascii="Arial" w:eastAsia="Arial" w:hAnsi="Arial" w:cs="Arial"/>
          <w:color w:val="000000"/>
          <w:sz w:val="22"/>
          <w:szCs w:val="22"/>
        </w:rPr>
      </w:pPr>
    </w:p>
    <w:p w14:paraId="1C2E669C" w14:textId="39202998" w:rsidR="00963727" w:rsidRPr="00963727" w:rsidRDefault="00963727" w:rsidP="00963727">
      <w:pPr>
        <w:pStyle w:val="Akapitzlist"/>
        <w:numPr>
          <w:ilvl w:val="0"/>
          <w:numId w:val="6"/>
        </w:num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W kryterium “</w:t>
      </w:r>
      <w:r w:rsidRPr="00963727">
        <w:rPr>
          <w:rFonts w:ascii="Arial" w:eastAsia="Arial" w:hAnsi="Arial" w:cs="Arial"/>
          <w:b/>
          <w:bCs/>
          <w:color w:val="000000"/>
          <w:sz w:val="22"/>
          <w:szCs w:val="22"/>
        </w:rPr>
        <w:t xml:space="preserve">Przykładowa kampania – projekt jednego </w:t>
      </w:r>
      <w:proofErr w:type="spellStart"/>
      <w:r w:rsidRPr="00963727">
        <w:rPr>
          <w:rFonts w:ascii="Arial" w:eastAsia="Arial" w:hAnsi="Arial" w:cs="Arial"/>
          <w:b/>
          <w:bCs/>
          <w:color w:val="000000"/>
          <w:sz w:val="22"/>
          <w:szCs w:val="22"/>
        </w:rPr>
        <w:t>posta</w:t>
      </w:r>
      <w:proofErr w:type="spellEnd"/>
      <w:r w:rsidRPr="00963727">
        <w:rPr>
          <w:rFonts w:ascii="Arial" w:eastAsia="Arial" w:hAnsi="Arial" w:cs="Arial"/>
          <w:color w:val="000000"/>
          <w:sz w:val="22"/>
          <w:szCs w:val="22"/>
        </w:rPr>
        <w:t xml:space="preserve">” najwyższą liczbę punktów (20 pkt) otrzyma oferta, która w maksymalnym stopniu spełni poniższe podkryteria. </w:t>
      </w:r>
    </w:p>
    <w:p w14:paraId="3B2327D8" w14:textId="77777777" w:rsidR="00963727" w:rsidRPr="00963727" w:rsidRDefault="00963727" w:rsidP="00963727">
      <w:p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 xml:space="preserve">W celu uzyskania punktów w danym kryterium Wykonawca przygotuje kampanię dotyczącą startu serii 12 odcinków </w:t>
      </w:r>
      <w:proofErr w:type="spellStart"/>
      <w:r w:rsidRPr="00963727">
        <w:rPr>
          <w:rFonts w:ascii="Arial" w:eastAsia="Arial" w:hAnsi="Arial" w:cs="Arial"/>
          <w:color w:val="000000"/>
          <w:sz w:val="22"/>
          <w:szCs w:val="22"/>
        </w:rPr>
        <w:t>podcastu</w:t>
      </w:r>
      <w:proofErr w:type="spellEnd"/>
      <w:r w:rsidRPr="00963727">
        <w:rPr>
          <w:rFonts w:ascii="Arial" w:eastAsia="Arial" w:hAnsi="Arial" w:cs="Arial"/>
          <w:color w:val="000000"/>
          <w:sz w:val="22"/>
          <w:szCs w:val="22"/>
        </w:rPr>
        <w:t xml:space="preserve"> dotyczącego </w:t>
      </w:r>
      <w:proofErr w:type="spellStart"/>
      <w:r w:rsidRPr="00963727">
        <w:rPr>
          <w:rFonts w:ascii="Arial" w:eastAsia="Arial" w:hAnsi="Arial" w:cs="Arial"/>
          <w:color w:val="000000"/>
          <w:sz w:val="22"/>
          <w:szCs w:val="22"/>
        </w:rPr>
        <w:t>mikropoświadczeń</w:t>
      </w:r>
      <w:proofErr w:type="spellEnd"/>
      <w:r w:rsidRPr="00963727">
        <w:rPr>
          <w:rFonts w:ascii="Arial" w:eastAsia="Arial" w:hAnsi="Arial" w:cs="Arial"/>
          <w:color w:val="000000"/>
          <w:sz w:val="22"/>
          <w:szCs w:val="22"/>
        </w:rPr>
        <w:t>, realizowanego z osobami szeroko rozpoznawalnymi społecznie. Propozycja będzie zawierać:</w:t>
      </w:r>
    </w:p>
    <w:p w14:paraId="4EBC53A6" w14:textId="77777777" w:rsidR="00963727" w:rsidRPr="00963727" w:rsidRDefault="00963727" w:rsidP="00963727">
      <w:pPr>
        <w:pStyle w:val="Akapitzlist"/>
        <w:numPr>
          <w:ilvl w:val="0"/>
          <w:numId w:val="31"/>
        </w:num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 xml:space="preserve">propozycja treści </w:t>
      </w:r>
      <w:proofErr w:type="spellStart"/>
      <w:r w:rsidRPr="00963727">
        <w:rPr>
          <w:rFonts w:ascii="Arial" w:eastAsia="Arial" w:hAnsi="Arial" w:cs="Arial"/>
          <w:color w:val="000000"/>
          <w:sz w:val="22"/>
          <w:szCs w:val="22"/>
        </w:rPr>
        <w:t>posta</w:t>
      </w:r>
      <w:proofErr w:type="spellEnd"/>
      <w:r w:rsidRPr="00963727">
        <w:rPr>
          <w:rFonts w:ascii="Arial" w:eastAsia="Arial" w:hAnsi="Arial" w:cs="Arial"/>
          <w:color w:val="000000"/>
          <w:sz w:val="22"/>
          <w:szCs w:val="22"/>
        </w:rPr>
        <w:t xml:space="preserve"> (</w:t>
      </w:r>
      <w:proofErr w:type="spellStart"/>
      <w:r w:rsidRPr="00963727">
        <w:rPr>
          <w:rFonts w:ascii="Arial" w:eastAsia="Arial" w:hAnsi="Arial" w:cs="Arial"/>
          <w:color w:val="000000"/>
          <w:sz w:val="22"/>
          <w:szCs w:val="22"/>
        </w:rPr>
        <w:t>headline</w:t>
      </w:r>
      <w:proofErr w:type="spellEnd"/>
      <w:r w:rsidRPr="00963727">
        <w:rPr>
          <w:rFonts w:ascii="Arial" w:eastAsia="Arial" w:hAnsi="Arial" w:cs="Arial"/>
          <w:color w:val="000000"/>
          <w:sz w:val="22"/>
          <w:szCs w:val="22"/>
        </w:rPr>
        <w:t xml:space="preserve"> + </w:t>
      </w:r>
      <w:proofErr w:type="spellStart"/>
      <w:r w:rsidRPr="00963727">
        <w:rPr>
          <w:rFonts w:ascii="Arial" w:eastAsia="Arial" w:hAnsi="Arial" w:cs="Arial"/>
          <w:color w:val="000000"/>
          <w:sz w:val="22"/>
          <w:szCs w:val="22"/>
        </w:rPr>
        <w:t>copy</w:t>
      </w:r>
      <w:proofErr w:type="spellEnd"/>
      <w:r w:rsidRPr="00963727">
        <w:rPr>
          <w:rFonts w:ascii="Arial" w:eastAsia="Arial" w:hAnsi="Arial" w:cs="Arial"/>
          <w:color w:val="000000"/>
          <w:sz w:val="22"/>
          <w:szCs w:val="22"/>
        </w:rPr>
        <w:t xml:space="preserve"> w języku polskim), </w:t>
      </w:r>
    </w:p>
    <w:p w14:paraId="29E1DA67" w14:textId="77777777" w:rsidR="00963727" w:rsidRPr="00963727" w:rsidRDefault="00963727" w:rsidP="00963727">
      <w:pPr>
        <w:pStyle w:val="Akapitzlist"/>
        <w:numPr>
          <w:ilvl w:val="0"/>
          <w:numId w:val="31"/>
        </w:num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propozycja wizualizacji (przykładowa grafika),</w:t>
      </w:r>
    </w:p>
    <w:p w14:paraId="588465C0" w14:textId="77777777" w:rsidR="00963727" w:rsidRPr="00963727" w:rsidRDefault="00963727" w:rsidP="00963727">
      <w:pPr>
        <w:pStyle w:val="Akapitzlist"/>
        <w:numPr>
          <w:ilvl w:val="0"/>
          <w:numId w:val="31"/>
        </w:num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 xml:space="preserve">wskazanie grupy docelowej </w:t>
      </w:r>
      <w:proofErr w:type="spellStart"/>
      <w:r w:rsidRPr="00963727">
        <w:rPr>
          <w:rFonts w:ascii="Arial" w:eastAsia="Arial" w:hAnsi="Arial" w:cs="Arial"/>
          <w:color w:val="000000"/>
          <w:sz w:val="22"/>
          <w:szCs w:val="22"/>
        </w:rPr>
        <w:t>posta</w:t>
      </w:r>
      <w:proofErr w:type="spellEnd"/>
      <w:r w:rsidRPr="00963727">
        <w:rPr>
          <w:rFonts w:ascii="Arial" w:eastAsia="Arial" w:hAnsi="Arial" w:cs="Arial"/>
          <w:color w:val="000000"/>
          <w:sz w:val="22"/>
          <w:szCs w:val="22"/>
        </w:rPr>
        <w:t xml:space="preserve"> (np. branża, stanowisko, lokalizacja),</w:t>
      </w:r>
    </w:p>
    <w:p w14:paraId="6A4069C3" w14:textId="6E586633" w:rsidR="00963727" w:rsidRDefault="00963727" w:rsidP="00963727">
      <w:pPr>
        <w:pStyle w:val="Akapitzlist"/>
        <w:numPr>
          <w:ilvl w:val="0"/>
          <w:numId w:val="31"/>
        </w:num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 xml:space="preserve">krótki opis oczekiwanego efektu (np. zwiększenie liczby </w:t>
      </w:r>
      <w:proofErr w:type="spellStart"/>
      <w:r w:rsidRPr="00963727">
        <w:rPr>
          <w:rFonts w:ascii="Arial" w:eastAsia="Arial" w:hAnsi="Arial" w:cs="Arial"/>
          <w:color w:val="000000"/>
          <w:sz w:val="22"/>
          <w:szCs w:val="22"/>
        </w:rPr>
        <w:t>leadów</w:t>
      </w:r>
      <w:proofErr w:type="spellEnd"/>
      <w:r w:rsidRPr="00963727">
        <w:rPr>
          <w:rFonts w:ascii="Arial" w:eastAsia="Arial" w:hAnsi="Arial" w:cs="Arial"/>
          <w:color w:val="000000"/>
          <w:sz w:val="22"/>
          <w:szCs w:val="22"/>
        </w:rPr>
        <w:t xml:space="preserve">, ruchu na stronie, wzmocnienie </w:t>
      </w:r>
      <w:proofErr w:type="spellStart"/>
      <w:r w:rsidRPr="00963727">
        <w:rPr>
          <w:rFonts w:ascii="Arial" w:eastAsia="Arial" w:hAnsi="Arial" w:cs="Arial"/>
          <w:color w:val="000000"/>
          <w:sz w:val="22"/>
          <w:szCs w:val="22"/>
        </w:rPr>
        <w:t>employer</w:t>
      </w:r>
      <w:proofErr w:type="spellEnd"/>
      <w:r w:rsidRPr="00963727">
        <w:rPr>
          <w:rFonts w:ascii="Arial" w:eastAsia="Arial" w:hAnsi="Arial" w:cs="Arial"/>
          <w:color w:val="000000"/>
          <w:sz w:val="22"/>
          <w:szCs w:val="22"/>
        </w:rPr>
        <w:t xml:space="preserve"> </w:t>
      </w:r>
      <w:proofErr w:type="spellStart"/>
      <w:r w:rsidRPr="00963727">
        <w:rPr>
          <w:rFonts w:ascii="Arial" w:eastAsia="Arial" w:hAnsi="Arial" w:cs="Arial"/>
          <w:color w:val="000000"/>
          <w:sz w:val="22"/>
          <w:szCs w:val="22"/>
        </w:rPr>
        <w:t>brandingu</w:t>
      </w:r>
      <w:proofErr w:type="spellEnd"/>
      <w:r w:rsidRPr="00963727">
        <w:rPr>
          <w:rFonts w:ascii="Arial" w:eastAsia="Arial" w:hAnsi="Arial" w:cs="Arial"/>
          <w:color w:val="000000"/>
          <w:sz w:val="22"/>
          <w:szCs w:val="22"/>
        </w:rPr>
        <w:t>).</w:t>
      </w:r>
    </w:p>
    <w:p w14:paraId="5055ADEF" w14:textId="77777777" w:rsidR="00963727" w:rsidRPr="00963727" w:rsidRDefault="00963727" w:rsidP="00963727">
      <w:pPr>
        <w:pStyle w:val="Akapitzlist"/>
        <w:spacing w:after="120" w:line="276" w:lineRule="auto"/>
        <w:jc w:val="both"/>
        <w:rPr>
          <w:rFonts w:ascii="Arial" w:eastAsia="Arial" w:hAnsi="Arial" w:cs="Arial"/>
          <w:color w:val="000000"/>
          <w:sz w:val="22"/>
          <w:szCs w:val="22"/>
        </w:rPr>
      </w:pPr>
    </w:p>
    <w:p w14:paraId="44265713" w14:textId="77777777" w:rsidR="00963727" w:rsidRPr="00963727" w:rsidRDefault="00963727" w:rsidP="00963727">
      <w:pPr>
        <w:spacing w:after="120" w:line="276" w:lineRule="auto"/>
        <w:jc w:val="both"/>
        <w:rPr>
          <w:rFonts w:ascii="Arial" w:eastAsia="Arial" w:hAnsi="Arial" w:cs="Arial"/>
          <w:color w:val="000000"/>
          <w:sz w:val="22"/>
          <w:szCs w:val="22"/>
        </w:rPr>
      </w:pPr>
      <w:r w:rsidRPr="00963727">
        <w:rPr>
          <w:rFonts w:ascii="Arial" w:eastAsia="Arial" w:hAnsi="Arial" w:cs="Arial"/>
          <w:color w:val="000000"/>
          <w:sz w:val="22"/>
          <w:szCs w:val="22"/>
        </w:rPr>
        <w:t xml:space="preserve">Punkty będą przyznawane zgodnie z poniższymi zasadami: </w:t>
      </w:r>
    </w:p>
    <w:p w14:paraId="0DE749B3" w14:textId="77777777" w:rsidR="00963727" w:rsidRPr="00963727" w:rsidRDefault="00963727" w:rsidP="00963727">
      <w:pPr>
        <w:spacing w:after="120" w:line="276" w:lineRule="auto"/>
        <w:jc w:val="both"/>
        <w:rPr>
          <w:rFonts w:ascii="Arial" w:eastAsia="Arial" w:hAnsi="Arial" w:cs="Arial"/>
          <w:b/>
          <w:bCs/>
          <w:color w:val="000000"/>
          <w:sz w:val="22"/>
          <w:szCs w:val="22"/>
        </w:rPr>
      </w:pPr>
      <w:r w:rsidRPr="00963727">
        <w:rPr>
          <w:rFonts w:ascii="Arial" w:eastAsia="Arial" w:hAnsi="Arial" w:cs="Arial"/>
          <w:b/>
          <w:bCs/>
          <w:color w:val="000000"/>
          <w:sz w:val="22"/>
          <w:szCs w:val="22"/>
        </w:rPr>
        <w:t>Jakość treści (max 5 pkt)</w:t>
      </w:r>
    </w:p>
    <w:p w14:paraId="78BD86F4"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 xml:space="preserve">0 pkt - brak treści </w:t>
      </w:r>
      <w:proofErr w:type="spellStart"/>
      <w:r w:rsidRPr="00963727">
        <w:rPr>
          <w:rFonts w:ascii="Arial" w:eastAsia="Arial" w:hAnsi="Arial" w:cs="Arial"/>
          <w:color w:val="000000"/>
          <w:sz w:val="22"/>
          <w:szCs w:val="22"/>
        </w:rPr>
        <w:t>posta</w:t>
      </w:r>
      <w:proofErr w:type="spellEnd"/>
    </w:p>
    <w:p w14:paraId="19EF4570"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1 pkt - treść ogólna, brak jasnego przekazu</w:t>
      </w:r>
    </w:p>
    <w:p w14:paraId="0B47AAD7"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3 pkt - poprawna treść, ale bez wyraźnej wartości dla odbiorcy</w:t>
      </w:r>
    </w:p>
    <w:p w14:paraId="5771A2B7"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5 pkt - angażujący, profesjonalny tekst, dopasowany do LinkedIn (język branżowy, CTA).</w:t>
      </w:r>
    </w:p>
    <w:p w14:paraId="3D7C318E" w14:textId="77777777" w:rsidR="00963727" w:rsidRPr="00963727" w:rsidRDefault="00963727" w:rsidP="00963727">
      <w:pPr>
        <w:spacing w:after="120" w:line="276" w:lineRule="auto"/>
        <w:jc w:val="both"/>
        <w:rPr>
          <w:rFonts w:ascii="Arial" w:eastAsia="Arial" w:hAnsi="Arial" w:cs="Arial"/>
          <w:color w:val="000000"/>
          <w:sz w:val="22"/>
          <w:szCs w:val="22"/>
        </w:rPr>
      </w:pPr>
    </w:p>
    <w:p w14:paraId="6085DDB7" w14:textId="77777777" w:rsidR="00963727" w:rsidRPr="00963727" w:rsidRDefault="00963727" w:rsidP="00963727">
      <w:pPr>
        <w:spacing w:after="120" w:line="276" w:lineRule="auto"/>
        <w:jc w:val="both"/>
        <w:rPr>
          <w:rFonts w:ascii="Arial" w:eastAsia="Arial" w:hAnsi="Arial" w:cs="Arial"/>
          <w:b/>
          <w:bCs/>
          <w:color w:val="000000"/>
          <w:sz w:val="22"/>
          <w:szCs w:val="22"/>
        </w:rPr>
      </w:pPr>
      <w:r w:rsidRPr="00963727">
        <w:rPr>
          <w:rFonts w:ascii="Arial" w:eastAsia="Arial" w:hAnsi="Arial" w:cs="Arial"/>
          <w:b/>
          <w:bCs/>
          <w:color w:val="000000"/>
          <w:sz w:val="22"/>
          <w:szCs w:val="22"/>
        </w:rPr>
        <w:t>Kreatywność wizualna (max 5 pkt)</w:t>
      </w:r>
    </w:p>
    <w:p w14:paraId="74FFFBD6"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0 pkt - brak przykładowej grafiki</w:t>
      </w:r>
    </w:p>
    <w:p w14:paraId="1B6D2E84"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1 pkt - brak spójności z treścią lub standardowe rozwiązanie</w:t>
      </w:r>
    </w:p>
    <w:p w14:paraId="469E357A"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3 pkt – grafika/koncept wizualny adekwatny, ale mało wyróżniający się</w:t>
      </w:r>
    </w:p>
    <w:p w14:paraId="3E7653A6"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5 pkt - oryginalna, atrakcyjna wizualizacja, spójna z wizerunkiem marki.</w:t>
      </w:r>
    </w:p>
    <w:p w14:paraId="2295F804" w14:textId="77777777" w:rsidR="00963727" w:rsidRDefault="00963727" w:rsidP="00963727">
      <w:pPr>
        <w:spacing w:after="120" w:line="276" w:lineRule="auto"/>
        <w:jc w:val="both"/>
        <w:rPr>
          <w:rFonts w:ascii="Arial" w:eastAsia="Arial" w:hAnsi="Arial" w:cs="Arial"/>
          <w:color w:val="000000"/>
          <w:sz w:val="22"/>
          <w:szCs w:val="22"/>
        </w:rPr>
      </w:pPr>
    </w:p>
    <w:p w14:paraId="65A50DB2" w14:textId="2C9671BC" w:rsidR="00963727" w:rsidRPr="00963727" w:rsidRDefault="00963727" w:rsidP="00963727">
      <w:pPr>
        <w:spacing w:after="120" w:line="276" w:lineRule="auto"/>
        <w:jc w:val="both"/>
        <w:rPr>
          <w:rFonts w:ascii="Arial" w:eastAsia="Arial" w:hAnsi="Arial" w:cs="Arial"/>
          <w:b/>
          <w:bCs/>
          <w:color w:val="000000"/>
          <w:sz w:val="22"/>
          <w:szCs w:val="22"/>
        </w:rPr>
      </w:pPr>
      <w:r w:rsidRPr="00963727">
        <w:rPr>
          <w:rFonts w:ascii="Arial" w:eastAsia="Arial" w:hAnsi="Arial" w:cs="Arial"/>
          <w:b/>
          <w:bCs/>
          <w:color w:val="000000"/>
          <w:sz w:val="22"/>
          <w:szCs w:val="22"/>
        </w:rPr>
        <w:t>Dopasowanie do grupy docelowej (max 5 pkt)</w:t>
      </w:r>
    </w:p>
    <w:p w14:paraId="36729CCA"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0 pkt - brak określenia grupy docelowej</w:t>
      </w:r>
    </w:p>
    <w:p w14:paraId="65F5C454"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 xml:space="preserve">1 pkt - brak jasno określonej grupy lub </w:t>
      </w:r>
      <w:proofErr w:type="spellStart"/>
      <w:r w:rsidRPr="00963727">
        <w:rPr>
          <w:rFonts w:ascii="Arial" w:eastAsia="Arial" w:hAnsi="Arial" w:cs="Arial"/>
          <w:color w:val="000000"/>
          <w:sz w:val="22"/>
          <w:szCs w:val="22"/>
        </w:rPr>
        <w:t>targetowanie</w:t>
      </w:r>
      <w:proofErr w:type="spellEnd"/>
      <w:r w:rsidRPr="00963727">
        <w:rPr>
          <w:rFonts w:ascii="Arial" w:eastAsia="Arial" w:hAnsi="Arial" w:cs="Arial"/>
          <w:color w:val="000000"/>
          <w:sz w:val="22"/>
          <w:szCs w:val="22"/>
        </w:rPr>
        <w:t xml:space="preserve"> ogólne.</w:t>
      </w:r>
    </w:p>
    <w:p w14:paraId="2079A747"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3 pkt - grupa określona poprawnie, częściowo spójna z celem</w:t>
      </w:r>
    </w:p>
    <w:p w14:paraId="761323AF"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 xml:space="preserve">5 pkt - precyzyjne </w:t>
      </w:r>
      <w:proofErr w:type="spellStart"/>
      <w:r w:rsidRPr="00963727">
        <w:rPr>
          <w:rFonts w:ascii="Arial" w:eastAsia="Arial" w:hAnsi="Arial" w:cs="Arial"/>
          <w:color w:val="000000"/>
          <w:sz w:val="22"/>
          <w:szCs w:val="22"/>
        </w:rPr>
        <w:t>targetowanie</w:t>
      </w:r>
      <w:proofErr w:type="spellEnd"/>
      <w:r w:rsidRPr="00963727">
        <w:rPr>
          <w:rFonts w:ascii="Arial" w:eastAsia="Arial" w:hAnsi="Arial" w:cs="Arial"/>
          <w:color w:val="000000"/>
          <w:sz w:val="22"/>
          <w:szCs w:val="22"/>
        </w:rPr>
        <w:t>, dobrze uzasadnione, pokazujące znajomość narzędzi LinkedIn.</w:t>
      </w:r>
    </w:p>
    <w:p w14:paraId="574CE90F" w14:textId="77777777" w:rsidR="00963727" w:rsidRPr="00963727" w:rsidRDefault="00963727" w:rsidP="00963727">
      <w:pPr>
        <w:spacing w:after="120" w:line="276" w:lineRule="auto"/>
        <w:jc w:val="both"/>
        <w:rPr>
          <w:rFonts w:ascii="Arial" w:eastAsia="Arial" w:hAnsi="Arial" w:cs="Arial"/>
          <w:color w:val="000000"/>
          <w:sz w:val="22"/>
          <w:szCs w:val="22"/>
        </w:rPr>
      </w:pPr>
    </w:p>
    <w:p w14:paraId="3C95C149" w14:textId="77777777" w:rsidR="00963727" w:rsidRPr="00963727" w:rsidRDefault="00963727" w:rsidP="00963727">
      <w:pPr>
        <w:spacing w:after="120" w:line="276" w:lineRule="auto"/>
        <w:jc w:val="both"/>
        <w:rPr>
          <w:rFonts w:ascii="Arial" w:eastAsia="Arial" w:hAnsi="Arial" w:cs="Arial"/>
          <w:b/>
          <w:bCs/>
          <w:color w:val="000000"/>
          <w:sz w:val="22"/>
          <w:szCs w:val="22"/>
        </w:rPr>
      </w:pPr>
      <w:r w:rsidRPr="00963727">
        <w:rPr>
          <w:rFonts w:ascii="Arial" w:eastAsia="Arial" w:hAnsi="Arial" w:cs="Arial"/>
          <w:b/>
          <w:bCs/>
          <w:color w:val="000000"/>
          <w:sz w:val="22"/>
          <w:szCs w:val="22"/>
        </w:rPr>
        <w:lastRenderedPageBreak/>
        <w:t>Realizm i spójność efektów (max 5 pkt)</w:t>
      </w:r>
    </w:p>
    <w:p w14:paraId="1B1A229B"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 xml:space="preserve">0 pkt - brak opisu efektów </w:t>
      </w:r>
    </w:p>
    <w:p w14:paraId="54AE4B28"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1 pkt - opisu efektów z nierealnymi oczekiwaniami</w:t>
      </w:r>
    </w:p>
    <w:p w14:paraId="3D8615DF"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3 pkt - efekty opisane ogólnie, częściowo mierzalne</w:t>
      </w:r>
    </w:p>
    <w:p w14:paraId="5C01EBC5" w14:textId="77777777" w:rsidR="00963727" w:rsidRPr="00963727" w:rsidRDefault="00963727" w:rsidP="00963727">
      <w:pPr>
        <w:spacing w:after="120"/>
        <w:jc w:val="both"/>
        <w:rPr>
          <w:rFonts w:ascii="Arial" w:eastAsia="Arial" w:hAnsi="Arial" w:cs="Arial"/>
          <w:color w:val="000000"/>
          <w:sz w:val="22"/>
          <w:szCs w:val="22"/>
        </w:rPr>
      </w:pPr>
      <w:r w:rsidRPr="00963727">
        <w:rPr>
          <w:rFonts w:ascii="Arial" w:eastAsia="Arial" w:hAnsi="Arial" w:cs="Arial"/>
          <w:color w:val="000000"/>
          <w:sz w:val="22"/>
          <w:szCs w:val="22"/>
        </w:rPr>
        <w:t xml:space="preserve">5 pkt - realistycznie określone KPI (np. CTR, liczba </w:t>
      </w:r>
      <w:proofErr w:type="spellStart"/>
      <w:r w:rsidRPr="00963727">
        <w:rPr>
          <w:rFonts w:ascii="Arial" w:eastAsia="Arial" w:hAnsi="Arial" w:cs="Arial"/>
          <w:color w:val="000000"/>
          <w:sz w:val="22"/>
          <w:szCs w:val="22"/>
        </w:rPr>
        <w:t>leadów</w:t>
      </w:r>
      <w:proofErr w:type="spellEnd"/>
      <w:r w:rsidRPr="00963727">
        <w:rPr>
          <w:rFonts w:ascii="Arial" w:eastAsia="Arial" w:hAnsi="Arial" w:cs="Arial"/>
          <w:color w:val="000000"/>
          <w:sz w:val="22"/>
          <w:szCs w:val="22"/>
        </w:rPr>
        <w:t xml:space="preserve">), spójne z celem </w:t>
      </w:r>
      <w:proofErr w:type="spellStart"/>
      <w:r w:rsidRPr="00963727">
        <w:rPr>
          <w:rFonts w:ascii="Arial" w:eastAsia="Arial" w:hAnsi="Arial" w:cs="Arial"/>
          <w:color w:val="000000"/>
          <w:sz w:val="22"/>
          <w:szCs w:val="22"/>
        </w:rPr>
        <w:t>posta</w:t>
      </w:r>
      <w:proofErr w:type="spellEnd"/>
      <w:r w:rsidRPr="00963727">
        <w:rPr>
          <w:rFonts w:ascii="Arial" w:eastAsia="Arial" w:hAnsi="Arial" w:cs="Arial"/>
          <w:color w:val="000000"/>
          <w:sz w:val="22"/>
          <w:szCs w:val="22"/>
        </w:rPr>
        <w:t>.</w:t>
      </w:r>
    </w:p>
    <w:p w14:paraId="50BEC3A6" w14:textId="77777777" w:rsidR="00963727" w:rsidRPr="00963727" w:rsidRDefault="00963727" w:rsidP="00963727">
      <w:pPr>
        <w:spacing w:after="120" w:line="276" w:lineRule="auto"/>
        <w:ind w:left="360"/>
        <w:jc w:val="both"/>
        <w:rPr>
          <w:rFonts w:ascii="Arial" w:eastAsia="Arial" w:hAnsi="Arial" w:cs="Arial"/>
          <w:color w:val="000000"/>
          <w:sz w:val="22"/>
          <w:szCs w:val="22"/>
        </w:rPr>
      </w:pPr>
    </w:p>
    <w:p w14:paraId="1EDB5E0E" w14:textId="77777777" w:rsidR="00B825E4" w:rsidRDefault="00904637">
      <w:pPr>
        <w:numPr>
          <w:ilvl w:val="0"/>
          <w:numId w:val="6"/>
        </w:numPr>
        <w:spacing w:after="120" w:line="276" w:lineRule="auto"/>
        <w:jc w:val="both"/>
      </w:pPr>
      <w:r>
        <w:rPr>
          <w:rFonts w:ascii="Arial" w:eastAsia="Arial" w:hAnsi="Arial" w:cs="Arial"/>
          <w:color w:val="000000"/>
          <w:sz w:val="22"/>
          <w:szCs w:val="22"/>
        </w:rPr>
        <w:t xml:space="preserve">Wynik będzie liczbą punktów jaką otrzymała dana oferta w danym kryterium wg wzorów.   </w:t>
      </w:r>
      <w:r>
        <w:rPr>
          <w:color w:val="000000"/>
        </w:rPr>
        <w:t xml:space="preserve"> </w:t>
      </w:r>
      <w:r>
        <w:rPr>
          <w:rFonts w:ascii="Arial" w:eastAsia="Arial" w:hAnsi="Arial" w:cs="Arial"/>
          <w:color w:val="000000"/>
          <w:sz w:val="22"/>
          <w:szCs w:val="22"/>
        </w:rPr>
        <w:t>Ocena będzie dokonana z dokładnością do dwóch miejsc po przecinku.</w:t>
      </w:r>
    </w:p>
    <w:p w14:paraId="60B3F58F" w14:textId="77777777" w:rsidR="00B825E4" w:rsidRDefault="00904637">
      <w:pPr>
        <w:numPr>
          <w:ilvl w:val="0"/>
          <w:numId w:val="6"/>
        </w:numPr>
        <w:spacing w:after="120" w:line="276" w:lineRule="auto"/>
        <w:jc w:val="both"/>
        <w:rPr>
          <w:rFonts w:ascii="Arial" w:eastAsia="Arial" w:hAnsi="Arial" w:cs="Arial"/>
          <w:sz w:val="22"/>
          <w:szCs w:val="22"/>
        </w:rPr>
      </w:pPr>
      <w:r>
        <w:rPr>
          <w:rFonts w:ascii="Arial" w:eastAsia="Arial" w:hAnsi="Arial" w:cs="Arial"/>
          <w:sz w:val="22"/>
          <w:szCs w:val="22"/>
        </w:rPr>
        <w:t>Następnie punkty przyznane w poszczególnych kryteriach danej ofercie zostaną do siebie dodane.</w:t>
      </w:r>
    </w:p>
    <w:p w14:paraId="72E04ACF" w14:textId="77777777" w:rsidR="00B825E4" w:rsidRDefault="00904637">
      <w:pPr>
        <w:numPr>
          <w:ilvl w:val="0"/>
          <w:numId w:val="6"/>
        </w:numPr>
        <w:spacing w:after="120" w:line="276" w:lineRule="auto"/>
        <w:jc w:val="both"/>
        <w:rPr>
          <w:rFonts w:ascii="Arial" w:eastAsia="Arial" w:hAnsi="Arial" w:cs="Arial"/>
          <w:sz w:val="22"/>
          <w:szCs w:val="22"/>
        </w:rPr>
      </w:pPr>
      <w:r>
        <w:rPr>
          <w:rFonts w:ascii="Arial" w:eastAsia="Arial" w:hAnsi="Arial" w:cs="Arial"/>
          <w:sz w:val="22"/>
          <w:szCs w:val="22"/>
        </w:rPr>
        <w:t>Zamawiający udzieli zamówienia Wykonawcy, którego oferta uzyskała największą liczbę punktów.</w:t>
      </w:r>
    </w:p>
    <w:p w14:paraId="21A2DB91" w14:textId="77777777" w:rsidR="00B825E4" w:rsidRDefault="00B825E4">
      <w:pPr>
        <w:rPr>
          <w:rFonts w:ascii="Arial" w:eastAsia="Arial" w:hAnsi="Arial" w:cs="Arial"/>
          <w:sz w:val="22"/>
          <w:szCs w:val="22"/>
        </w:rPr>
      </w:pPr>
    </w:p>
    <w:p w14:paraId="7FCE0098" w14:textId="77777777" w:rsidR="00B825E4" w:rsidRDefault="00904637">
      <w:pPr>
        <w:pStyle w:val="Nagwek1"/>
        <w:spacing w:before="0" w:after="120"/>
        <w:jc w:val="both"/>
      </w:pPr>
      <w:r>
        <w:t xml:space="preserve">§17 Informacja o formalnościach, jakie powinny zostać dopełnione po wyborze oferty w celu zawarcia umowy </w:t>
      </w:r>
      <w:r>
        <w:br/>
        <w:t>w sprawie zamówienia publicznego.</w:t>
      </w:r>
    </w:p>
    <w:p w14:paraId="1CF9CCE5" w14:textId="77777777" w:rsidR="00B825E4" w:rsidRDefault="00904637">
      <w:pPr>
        <w:pBdr>
          <w:top w:val="nil"/>
          <w:left w:val="nil"/>
          <w:bottom w:val="nil"/>
          <w:right w:val="nil"/>
          <w:between w:val="nil"/>
        </w:pBdr>
        <w:spacing w:after="120" w:line="276" w:lineRule="auto"/>
        <w:jc w:val="both"/>
        <w:rPr>
          <w:rFonts w:ascii="Arial" w:eastAsia="Arial" w:hAnsi="Arial" w:cs="Arial"/>
          <w:color w:val="000000"/>
          <w:sz w:val="22"/>
          <w:szCs w:val="22"/>
        </w:rPr>
      </w:pPr>
      <w:r>
        <w:rPr>
          <w:rFonts w:ascii="Arial" w:eastAsia="Arial" w:hAnsi="Arial" w:cs="Arial"/>
          <w:color w:val="000000"/>
          <w:sz w:val="22"/>
          <w:szCs w:val="22"/>
        </w:rPr>
        <w:t>Zamawiający nie przewiduje dodatkowych formalności poprzedzających zawarcie umowy.</w:t>
      </w:r>
    </w:p>
    <w:p w14:paraId="36362277" w14:textId="77777777" w:rsidR="00B825E4" w:rsidRDefault="00904637">
      <w:pPr>
        <w:pStyle w:val="Nagwek1"/>
        <w:spacing w:before="0" w:after="120"/>
      </w:pPr>
      <w:bookmarkStart w:id="14" w:name="_heading=h.17dp8vu" w:colFirst="0" w:colLast="0"/>
      <w:bookmarkEnd w:id="14"/>
      <w:r>
        <w:t>§18 Projektowane postanowienia umowy w sprawie zamówienia publicznego, które zostaną wprowadzone do umowy w sprawie zamówienia publicznego.</w:t>
      </w:r>
    </w:p>
    <w:p w14:paraId="55D50EB0" w14:textId="77777777" w:rsidR="00B825E4" w:rsidRDefault="00904637">
      <w:pPr>
        <w:numPr>
          <w:ilvl w:val="6"/>
          <w:numId w:val="5"/>
        </w:numPr>
        <w:spacing w:after="120" w:line="276" w:lineRule="auto"/>
        <w:ind w:left="720"/>
        <w:jc w:val="both"/>
        <w:rPr>
          <w:rFonts w:ascii="Arial" w:eastAsia="Arial" w:hAnsi="Arial" w:cs="Arial"/>
          <w:sz w:val="22"/>
          <w:szCs w:val="22"/>
        </w:rPr>
      </w:pPr>
      <w:r>
        <w:rPr>
          <w:rFonts w:ascii="Arial" w:eastAsia="Arial" w:hAnsi="Arial" w:cs="Arial"/>
          <w:sz w:val="22"/>
          <w:szCs w:val="22"/>
        </w:rPr>
        <w:t>Umowa zostanie podpisana zgodnie ze wzorem umowy stanowiącym Załącznik nr 7.</w:t>
      </w:r>
    </w:p>
    <w:p w14:paraId="69A15F82" w14:textId="77777777" w:rsidR="00B825E4" w:rsidRDefault="00904637">
      <w:pPr>
        <w:numPr>
          <w:ilvl w:val="6"/>
          <w:numId w:val="5"/>
        </w:numPr>
        <w:spacing w:after="120" w:line="276" w:lineRule="auto"/>
        <w:ind w:left="720"/>
        <w:jc w:val="both"/>
        <w:rPr>
          <w:rFonts w:ascii="Arial" w:eastAsia="Arial" w:hAnsi="Arial" w:cs="Arial"/>
          <w:sz w:val="22"/>
          <w:szCs w:val="22"/>
        </w:rPr>
      </w:pPr>
      <w:r>
        <w:rPr>
          <w:rFonts w:ascii="Arial" w:eastAsia="Arial" w:hAnsi="Arial" w:cs="Arial"/>
          <w:sz w:val="22"/>
          <w:szCs w:val="22"/>
        </w:rPr>
        <w:t xml:space="preserve">W umowie zawarto przesłanki oraz warunki dokonania zmian zawartej umowy </w:t>
      </w:r>
      <w:r>
        <w:rPr>
          <w:rFonts w:ascii="Arial" w:eastAsia="Arial" w:hAnsi="Arial" w:cs="Arial"/>
          <w:sz w:val="22"/>
          <w:szCs w:val="22"/>
        </w:rPr>
        <w:br/>
        <w:t>w stosunku do treści oferty.</w:t>
      </w:r>
    </w:p>
    <w:p w14:paraId="6ED9FBCE" w14:textId="77777777" w:rsidR="00B825E4" w:rsidRDefault="00904637">
      <w:pPr>
        <w:numPr>
          <w:ilvl w:val="6"/>
          <w:numId w:val="5"/>
        </w:numPr>
        <w:spacing w:after="120" w:line="276" w:lineRule="auto"/>
        <w:ind w:left="720"/>
        <w:jc w:val="both"/>
        <w:rPr>
          <w:rFonts w:ascii="Arial" w:eastAsia="Arial" w:hAnsi="Arial" w:cs="Arial"/>
          <w:sz w:val="22"/>
          <w:szCs w:val="22"/>
        </w:rPr>
      </w:pPr>
      <w:r>
        <w:rPr>
          <w:rFonts w:ascii="Arial" w:eastAsia="Arial" w:hAnsi="Arial" w:cs="Arial"/>
          <w:sz w:val="22"/>
          <w:szCs w:val="22"/>
        </w:rPr>
        <w:t>Rozliczenia prowadzone będą w walucie polskiej (PLN)</w:t>
      </w:r>
    </w:p>
    <w:p w14:paraId="3B9DF829" w14:textId="77777777" w:rsidR="00B825E4" w:rsidRDefault="00B825E4">
      <w:pPr>
        <w:spacing w:after="120" w:line="276" w:lineRule="auto"/>
        <w:jc w:val="both"/>
        <w:rPr>
          <w:rFonts w:ascii="Arial" w:eastAsia="Arial" w:hAnsi="Arial" w:cs="Arial"/>
          <w:sz w:val="22"/>
          <w:szCs w:val="22"/>
        </w:rPr>
      </w:pPr>
    </w:p>
    <w:p w14:paraId="36460D25" w14:textId="77777777" w:rsidR="00B825E4" w:rsidRDefault="00904637">
      <w:pPr>
        <w:pStyle w:val="Nagwek1"/>
        <w:spacing w:before="0" w:after="120"/>
      </w:pPr>
      <w:r>
        <w:t>§19 Pouczenie o środkach ochrony prawnej przysługujących Wykonawcy.</w:t>
      </w:r>
    </w:p>
    <w:p w14:paraId="38730C86" w14:textId="77777777" w:rsidR="00B825E4" w:rsidRDefault="00904637">
      <w:pPr>
        <w:numPr>
          <w:ilvl w:val="0"/>
          <w:numId w:val="16"/>
        </w:numPr>
        <w:spacing w:after="120"/>
        <w:jc w:val="both"/>
        <w:rPr>
          <w:rFonts w:ascii="Arial" w:eastAsia="Arial" w:hAnsi="Arial" w:cs="Arial"/>
          <w:sz w:val="22"/>
          <w:szCs w:val="22"/>
        </w:rPr>
      </w:pPr>
      <w:bookmarkStart w:id="15" w:name="_heading=h.3rdcrjn" w:colFirst="0" w:colLast="0"/>
      <w:bookmarkEnd w:id="15"/>
      <w:r>
        <w:rPr>
          <w:rFonts w:ascii="Arial" w:eastAsia="Arial" w:hAnsi="Arial" w:cs="Arial"/>
          <w:sz w:val="22"/>
          <w:szCs w:val="22"/>
        </w:rPr>
        <w:t>Odwołanie przysługuje na:</w:t>
      </w:r>
    </w:p>
    <w:p w14:paraId="30B4407B" w14:textId="77777777" w:rsidR="00B825E4" w:rsidRDefault="00904637">
      <w:pPr>
        <w:numPr>
          <w:ilvl w:val="3"/>
          <w:numId w:val="10"/>
        </w:numPr>
        <w:jc w:val="both"/>
        <w:rPr>
          <w:rFonts w:ascii="Arial" w:eastAsia="Arial" w:hAnsi="Arial" w:cs="Arial"/>
          <w:sz w:val="22"/>
          <w:szCs w:val="22"/>
        </w:rPr>
      </w:pPr>
      <w:r>
        <w:rPr>
          <w:rFonts w:ascii="Arial" w:eastAsia="Arial" w:hAnsi="Arial" w:cs="Arial"/>
          <w:sz w:val="22"/>
          <w:szCs w:val="22"/>
        </w:rPr>
        <w:t xml:space="preserve">niezgodną z przepisami ustawy czynność Zamawiającego, podjętą w postępowaniu </w:t>
      </w:r>
      <w:r>
        <w:rPr>
          <w:rFonts w:ascii="Arial" w:eastAsia="Arial" w:hAnsi="Arial" w:cs="Arial"/>
          <w:sz w:val="22"/>
          <w:szCs w:val="22"/>
        </w:rPr>
        <w:br/>
        <w:t>o udzielenie zamówienia,  w tym na projektowane postanowienie umowy;</w:t>
      </w:r>
    </w:p>
    <w:p w14:paraId="0E1A7352" w14:textId="77777777" w:rsidR="00B825E4" w:rsidRDefault="00904637">
      <w:pPr>
        <w:numPr>
          <w:ilvl w:val="3"/>
          <w:numId w:val="10"/>
        </w:numPr>
        <w:jc w:val="both"/>
        <w:rPr>
          <w:rFonts w:ascii="Arial" w:eastAsia="Arial" w:hAnsi="Arial" w:cs="Arial"/>
          <w:sz w:val="22"/>
          <w:szCs w:val="22"/>
        </w:rPr>
      </w:pPr>
      <w:r>
        <w:rPr>
          <w:rFonts w:ascii="Arial" w:eastAsia="Arial" w:hAnsi="Arial" w:cs="Arial"/>
          <w:sz w:val="22"/>
          <w:szCs w:val="22"/>
        </w:rPr>
        <w:t>zaniechanie czynności w postępowaniu o udzielenie zamówienia, do której zamawiający był obowiązany na podstawie ustawy;</w:t>
      </w:r>
    </w:p>
    <w:p w14:paraId="27C6D2F4" w14:textId="77777777" w:rsidR="00B825E4" w:rsidRDefault="00904637">
      <w:pPr>
        <w:numPr>
          <w:ilvl w:val="3"/>
          <w:numId w:val="10"/>
        </w:numPr>
        <w:jc w:val="both"/>
        <w:rPr>
          <w:rFonts w:ascii="Arial" w:eastAsia="Arial" w:hAnsi="Arial" w:cs="Arial"/>
        </w:rPr>
      </w:pPr>
      <w:r>
        <w:rPr>
          <w:rFonts w:ascii="Arial" w:eastAsia="Arial" w:hAnsi="Arial" w:cs="Arial"/>
          <w:sz w:val="22"/>
          <w:szCs w:val="22"/>
        </w:rPr>
        <w:t>zaniechanie przeprowadzenia postępowania o udzielenie zamówienia, mimo że zamawiający był do tego obowiązany.</w:t>
      </w:r>
    </w:p>
    <w:p w14:paraId="11979D08" w14:textId="77777777" w:rsidR="00B825E4" w:rsidRDefault="00904637">
      <w:pPr>
        <w:numPr>
          <w:ilvl w:val="0"/>
          <w:numId w:val="16"/>
        </w:numPr>
        <w:spacing w:after="120"/>
        <w:jc w:val="both"/>
        <w:rPr>
          <w:rFonts w:ascii="Arial" w:eastAsia="Arial" w:hAnsi="Arial" w:cs="Arial"/>
          <w:sz w:val="22"/>
          <w:szCs w:val="22"/>
        </w:rPr>
      </w:pPr>
      <w:r>
        <w:rPr>
          <w:rFonts w:ascii="Arial" w:eastAsia="Arial" w:hAnsi="Arial" w:cs="Arial"/>
          <w:sz w:val="22"/>
          <w:szCs w:val="22"/>
        </w:rPr>
        <w:t>Szczegółowe informacje na temat środków ochrony prawnej określone są Dziale IX ustawy.</w:t>
      </w:r>
    </w:p>
    <w:p w14:paraId="006FECD7" w14:textId="77777777" w:rsidR="00B825E4" w:rsidRDefault="00904637">
      <w:pPr>
        <w:numPr>
          <w:ilvl w:val="0"/>
          <w:numId w:val="16"/>
        </w:num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Instytut Badań Edukacyjnych informuje o przyjęciu Wewnętrznej procedury dokonywania zgłoszeń naruszeń prawa i podejmowania działań następczych. Procedura została </w:t>
      </w:r>
      <w:r>
        <w:rPr>
          <w:rFonts w:ascii="Arial" w:eastAsia="Arial" w:hAnsi="Arial" w:cs="Arial"/>
          <w:color w:val="000000"/>
          <w:sz w:val="22"/>
          <w:szCs w:val="22"/>
        </w:rPr>
        <w:lastRenderedPageBreak/>
        <w:t xml:space="preserve">opublikowana na stronie internetowej Instytutu Badań Edukacyjnych, </w:t>
      </w:r>
      <w:hyperlink r:id="rId11">
        <w:r>
          <w:rPr>
            <w:rFonts w:ascii="Arial" w:eastAsia="Arial" w:hAnsi="Arial" w:cs="Arial"/>
            <w:color w:val="0000FF"/>
            <w:sz w:val="22"/>
            <w:szCs w:val="22"/>
            <w:u w:val="single"/>
          </w:rPr>
          <w:t>https://ibe.edu.pl/pl/zgloszenia-naruszenia-prawa</w:t>
        </w:r>
      </w:hyperlink>
      <w:r>
        <w:rPr>
          <w:rFonts w:ascii="Arial" w:eastAsia="Arial" w:hAnsi="Arial" w:cs="Arial"/>
          <w:color w:val="000000"/>
          <w:sz w:val="22"/>
          <w:szCs w:val="22"/>
        </w:rPr>
        <w:t>.</w:t>
      </w:r>
    </w:p>
    <w:p w14:paraId="60DD98AB" w14:textId="77777777" w:rsidR="00B825E4" w:rsidRDefault="00B825E4">
      <w:pPr>
        <w:pBdr>
          <w:top w:val="nil"/>
          <w:left w:val="nil"/>
          <w:bottom w:val="nil"/>
          <w:right w:val="nil"/>
          <w:between w:val="nil"/>
        </w:pBdr>
        <w:ind w:left="360"/>
        <w:jc w:val="both"/>
        <w:rPr>
          <w:rFonts w:ascii="Arial" w:eastAsia="Arial" w:hAnsi="Arial" w:cs="Arial"/>
          <w:color w:val="000000"/>
          <w:sz w:val="22"/>
          <w:szCs w:val="22"/>
        </w:rPr>
      </w:pPr>
    </w:p>
    <w:p w14:paraId="3036CA8A" w14:textId="77777777" w:rsidR="00B825E4" w:rsidRDefault="00904637">
      <w:pPr>
        <w:pStyle w:val="Nagwek1"/>
        <w:spacing w:before="0" w:after="120"/>
        <w:ind w:left="720" w:hanging="720"/>
        <w:jc w:val="both"/>
      </w:pPr>
      <w:r>
        <w:t>§ 20 Załączniki</w:t>
      </w:r>
    </w:p>
    <w:p w14:paraId="4104DD16" w14:textId="77777777" w:rsidR="00B825E4" w:rsidRDefault="00B825E4">
      <w:pPr>
        <w:rPr>
          <w:rFonts w:ascii="Arial" w:eastAsia="Arial" w:hAnsi="Arial" w:cs="Arial"/>
        </w:rPr>
      </w:pPr>
    </w:p>
    <w:p w14:paraId="72A25D5F" w14:textId="77777777" w:rsidR="00B825E4" w:rsidRDefault="00904637" w:rsidP="00B16ACD">
      <w:pPr>
        <w:spacing w:after="120"/>
        <w:jc w:val="both"/>
        <w:rPr>
          <w:rFonts w:ascii="Arial" w:eastAsia="Arial" w:hAnsi="Arial" w:cs="Arial"/>
          <w:sz w:val="22"/>
          <w:szCs w:val="22"/>
        </w:rPr>
      </w:pPr>
      <w:r>
        <w:rPr>
          <w:rFonts w:ascii="Arial" w:eastAsia="Arial" w:hAnsi="Arial" w:cs="Arial"/>
          <w:sz w:val="22"/>
          <w:szCs w:val="22"/>
        </w:rPr>
        <w:t>Załącznik nr 1 Oświadczenie o spełnianiu warunków udziału</w:t>
      </w:r>
    </w:p>
    <w:p w14:paraId="59E4F12F" w14:textId="77777777" w:rsidR="00B825E4" w:rsidRDefault="00904637" w:rsidP="00B16ACD">
      <w:pPr>
        <w:spacing w:after="120"/>
        <w:jc w:val="both"/>
        <w:rPr>
          <w:rFonts w:ascii="Arial" w:eastAsia="Arial" w:hAnsi="Arial" w:cs="Arial"/>
          <w:sz w:val="22"/>
          <w:szCs w:val="22"/>
        </w:rPr>
      </w:pPr>
      <w:r>
        <w:rPr>
          <w:rFonts w:ascii="Arial" w:eastAsia="Arial" w:hAnsi="Arial" w:cs="Arial"/>
          <w:sz w:val="22"/>
          <w:szCs w:val="22"/>
        </w:rPr>
        <w:t xml:space="preserve">Załącznik nr 2 Oświadczenie o niepodleganiu wykluczeniu </w:t>
      </w:r>
    </w:p>
    <w:p w14:paraId="3F0572AA" w14:textId="77777777" w:rsidR="00B825E4" w:rsidRDefault="00904637" w:rsidP="00B16ACD">
      <w:pPr>
        <w:spacing w:after="120"/>
        <w:jc w:val="both"/>
        <w:rPr>
          <w:rFonts w:ascii="Arial" w:eastAsia="Arial" w:hAnsi="Arial" w:cs="Arial"/>
          <w:sz w:val="22"/>
          <w:szCs w:val="22"/>
        </w:rPr>
      </w:pPr>
      <w:r>
        <w:rPr>
          <w:rFonts w:ascii="Arial" w:eastAsia="Arial" w:hAnsi="Arial" w:cs="Arial"/>
          <w:sz w:val="22"/>
          <w:szCs w:val="22"/>
        </w:rPr>
        <w:t>Załącznik nr 3 Wzór wykazu doświadczenia Wykonawcy</w:t>
      </w:r>
    </w:p>
    <w:p w14:paraId="4F0CAE63" w14:textId="10625468" w:rsidR="00B825E4" w:rsidRDefault="00904637" w:rsidP="00B16ACD">
      <w:pPr>
        <w:spacing w:after="120"/>
        <w:jc w:val="both"/>
        <w:rPr>
          <w:rFonts w:ascii="Arial" w:eastAsia="Arial" w:hAnsi="Arial" w:cs="Arial"/>
          <w:sz w:val="22"/>
          <w:szCs w:val="22"/>
        </w:rPr>
      </w:pPr>
      <w:bookmarkStart w:id="16" w:name="_heading=h.26in1rg" w:colFirst="0" w:colLast="0"/>
      <w:bookmarkEnd w:id="16"/>
      <w:r>
        <w:rPr>
          <w:rFonts w:ascii="Arial" w:eastAsia="Arial" w:hAnsi="Arial" w:cs="Arial"/>
          <w:sz w:val="22"/>
          <w:szCs w:val="22"/>
        </w:rPr>
        <w:t xml:space="preserve">Załącznik nr 4  Wzór wykazu </w:t>
      </w:r>
      <w:r w:rsidR="00B16ACD">
        <w:rPr>
          <w:rFonts w:ascii="Arial" w:eastAsia="Arial" w:hAnsi="Arial" w:cs="Arial"/>
          <w:sz w:val="22"/>
          <w:szCs w:val="22"/>
        </w:rPr>
        <w:t>kwalifikacji osób wyznaczonych do realizacji zamówienia.</w:t>
      </w:r>
    </w:p>
    <w:p w14:paraId="348AE282" w14:textId="77777777" w:rsidR="00B825E4" w:rsidRDefault="00904637" w:rsidP="00B16ACD">
      <w:pPr>
        <w:spacing w:after="120"/>
        <w:jc w:val="both"/>
        <w:rPr>
          <w:rFonts w:ascii="Arial" w:eastAsia="Arial" w:hAnsi="Arial" w:cs="Arial"/>
          <w:sz w:val="22"/>
          <w:szCs w:val="22"/>
        </w:rPr>
      </w:pPr>
      <w:r>
        <w:rPr>
          <w:rFonts w:ascii="Arial" w:eastAsia="Arial" w:hAnsi="Arial" w:cs="Arial"/>
          <w:sz w:val="22"/>
          <w:szCs w:val="22"/>
        </w:rPr>
        <w:t>Załącznik nr 5 Wzór formularza ofertowego</w:t>
      </w:r>
    </w:p>
    <w:p w14:paraId="4F206733" w14:textId="77777777" w:rsidR="00B825E4" w:rsidRDefault="00904637" w:rsidP="00B16ACD">
      <w:pPr>
        <w:spacing w:after="120"/>
        <w:jc w:val="both"/>
        <w:rPr>
          <w:rFonts w:ascii="Arial" w:eastAsia="Arial" w:hAnsi="Arial" w:cs="Arial"/>
          <w:sz w:val="22"/>
          <w:szCs w:val="22"/>
        </w:rPr>
      </w:pPr>
      <w:r>
        <w:rPr>
          <w:rFonts w:ascii="Arial" w:eastAsia="Arial" w:hAnsi="Arial" w:cs="Arial"/>
          <w:sz w:val="22"/>
          <w:szCs w:val="22"/>
        </w:rPr>
        <w:t>Załącznik nr 6 Opis przedmiotu zamówienia</w:t>
      </w:r>
    </w:p>
    <w:p w14:paraId="2923DE6E" w14:textId="77777777" w:rsidR="00B825E4" w:rsidRDefault="00904637" w:rsidP="00B16ACD">
      <w:pPr>
        <w:spacing w:after="120"/>
        <w:jc w:val="both"/>
        <w:rPr>
          <w:rFonts w:ascii="Arial" w:eastAsia="Arial" w:hAnsi="Arial" w:cs="Arial"/>
          <w:sz w:val="22"/>
          <w:szCs w:val="22"/>
        </w:rPr>
      </w:pPr>
      <w:r>
        <w:rPr>
          <w:rFonts w:ascii="Arial" w:eastAsia="Arial" w:hAnsi="Arial" w:cs="Arial"/>
          <w:sz w:val="22"/>
          <w:szCs w:val="22"/>
        </w:rPr>
        <w:t>Załącznik nr 7 Wzór umowy</w:t>
      </w:r>
    </w:p>
    <w:p w14:paraId="6018DFB3" w14:textId="77777777" w:rsidR="00B825E4" w:rsidRDefault="00904637" w:rsidP="00B16ACD">
      <w:pPr>
        <w:spacing w:after="120"/>
        <w:jc w:val="both"/>
        <w:rPr>
          <w:rFonts w:ascii="Arial" w:eastAsia="Arial" w:hAnsi="Arial" w:cs="Arial"/>
          <w:sz w:val="22"/>
          <w:szCs w:val="22"/>
        </w:rPr>
      </w:pPr>
      <w:r>
        <w:rPr>
          <w:rFonts w:ascii="Arial" w:eastAsia="Arial" w:hAnsi="Arial" w:cs="Arial"/>
          <w:sz w:val="22"/>
          <w:szCs w:val="22"/>
        </w:rPr>
        <w:t xml:space="preserve">Załącznik nr 8 Klauzula informacyjna w sprawie RODO </w:t>
      </w:r>
    </w:p>
    <w:sectPr w:rsidR="00B825E4">
      <w:headerReference w:type="default" r:id="rId12"/>
      <w:pgSz w:w="11906" w:h="16838"/>
      <w:pgMar w:top="1418" w:right="1418" w:bottom="1134" w:left="1418"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B17A70" w14:textId="77777777" w:rsidR="008310F1" w:rsidRDefault="008310F1">
      <w:r>
        <w:separator/>
      </w:r>
    </w:p>
  </w:endnote>
  <w:endnote w:type="continuationSeparator" w:id="0">
    <w:p w14:paraId="0A653DC6" w14:textId="77777777" w:rsidR="008310F1" w:rsidRDefault="008310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0D93CF19-091B-4E20-AFCA-5C1B844829C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AE81CF09-4C3A-4360-88E6-50CF16997B6C}"/>
  </w:font>
  <w:font w:name="Calibri">
    <w:panose1 w:val="020F0502020204030204"/>
    <w:charset w:val="00"/>
    <w:family w:val="swiss"/>
    <w:pitch w:val="variable"/>
    <w:sig w:usb0="E4002EFF" w:usb1="C200247B" w:usb2="00000009" w:usb3="00000000" w:csb0="000001FF" w:csb1="00000000"/>
    <w:embedRegular r:id="rId3" w:fontKey="{ABA08CC7-8446-4718-BB67-550FEB203FCC}"/>
  </w:font>
  <w:font w:name="Tahoma">
    <w:panose1 w:val="020B0604030504040204"/>
    <w:charset w:val="00"/>
    <w:family w:val="swiss"/>
    <w:pitch w:val="variable"/>
    <w:sig w:usb0="E1002EFF" w:usb1="C000605B" w:usb2="00000029" w:usb3="00000000" w:csb0="000101FF" w:csb1="00000000"/>
    <w:embedRegular r:id="rId4" w:fontKey="{11F6A290-EF34-42A1-A742-F77BFB68FD69}"/>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embedRegular r:id="rId5" w:fontKey="{6187A4E4-271E-4F6B-AD49-2847A7FEE029}"/>
  </w:font>
  <w:font w:name="Georgia">
    <w:panose1 w:val="02040502050405020303"/>
    <w:charset w:val="00"/>
    <w:family w:val="roman"/>
    <w:pitch w:val="variable"/>
    <w:sig w:usb0="00000287" w:usb1="00000000" w:usb2="00000000" w:usb3="00000000" w:csb0="0000009F" w:csb1="00000000"/>
    <w:embedItalic r:id="rId6" w:fontKey="{30C0205B-1B1F-4A1A-A8A4-1738330D3462}"/>
  </w:font>
  <w:font w:name="ArialMT">
    <w:altName w:val="Arial"/>
    <w:panose1 w:val="00000000000000000000"/>
    <w:charset w:val="00"/>
    <w:family w:val="swiss"/>
    <w:notTrueType/>
    <w:pitch w:val="default"/>
    <w:sig w:usb0="00000003" w:usb1="00000000" w:usb2="00000000" w:usb3="00000000" w:csb0="00000001" w:csb1="00000000"/>
  </w:font>
  <w:font w:name="Roboto">
    <w:charset w:val="00"/>
    <w:family w:val="auto"/>
    <w:pitch w:val="variable"/>
    <w:sig w:usb0="E00002FF" w:usb1="5000205B" w:usb2="00000020" w:usb3="00000000" w:csb0="0000019F" w:csb1="00000000"/>
    <w:embedRegular r:id="rId7" w:fontKey="{1B602A13-0B98-4EDC-B4B2-4FF8F9A8FFD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782246" w14:textId="77777777" w:rsidR="008310F1" w:rsidRDefault="008310F1">
      <w:r>
        <w:separator/>
      </w:r>
    </w:p>
  </w:footnote>
  <w:footnote w:type="continuationSeparator" w:id="0">
    <w:p w14:paraId="04A3FB60" w14:textId="77777777" w:rsidR="008310F1" w:rsidRDefault="008310F1">
      <w:r>
        <w:continuationSeparator/>
      </w:r>
    </w:p>
  </w:footnote>
  <w:footnote w:id="1">
    <w:p w14:paraId="503BF028" w14:textId="77777777" w:rsidR="00B825E4" w:rsidRDefault="00904637">
      <w:pPr>
        <w:pBdr>
          <w:top w:val="nil"/>
          <w:left w:val="nil"/>
          <w:bottom w:val="nil"/>
          <w:right w:val="nil"/>
          <w:between w:val="nil"/>
        </w:pBdr>
        <w:jc w:val="both"/>
        <w:rPr>
          <w:rFonts w:ascii="Arial" w:eastAsia="Arial" w:hAnsi="Arial" w:cs="Arial"/>
          <w:color w:val="000000"/>
          <w:sz w:val="18"/>
          <w:szCs w:val="18"/>
        </w:rPr>
      </w:pPr>
      <w:r>
        <w:rPr>
          <w:vertAlign w:val="superscript"/>
        </w:rPr>
        <w:footnoteRef/>
      </w:r>
      <w:r>
        <w:rPr>
          <w:rFonts w:ascii="Arial" w:eastAsia="Arial" w:hAnsi="Arial" w:cs="Arial"/>
          <w:color w:val="000000"/>
          <w:sz w:val="18"/>
          <w:szCs w:val="18"/>
        </w:rPr>
        <w:t xml:space="preserve"> Szczegółowe wymagania określone są w Rozporządzeniu Ministra Rozwoju, Pracy I Technologii z dnia 23 grudnia 2020 r. w sprawie podmiotowych środków dowodowych oraz innych dokumentów lub oświadczeń, jakich może żądać zamawiający od wykonawcy (Dz.U.2020.2415).  </w:t>
      </w:r>
    </w:p>
    <w:p w14:paraId="2678FEA2" w14:textId="77777777" w:rsidR="00B825E4" w:rsidRDefault="00B825E4">
      <w:pPr>
        <w:spacing w:before="80"/>
        <w:jc w:val="center"/>
      </w:pPr>
    </w:p>
  </w:footnote>
  <w:footnote w:id="2">
    <w:p w14:paraId="0ACD4700" w14:textId="77777777" w:rsidR="00B825E4" w:rsidRDefault="00904637">
      <w:pPr>
        <w:spacing w:before="146"/>
        <w:jc w:val="both"/>
        <w:rPr>
          <w:rFonts w:ascii="Arial" w:eastAsia="Arial" w:hAnsi="Arial" w:cs="Arial"/>
          <w:sz w:val="22"/>
          <w:szCs w:val="22"/>
        </w:rPr>
      </w:pPr>
      <w:r>
        <w:rPr>
          <w:vertAlign w:val="superscript"/>
        </w:rPr>
        <w:footnoteRef/>
      </w:r>
      <w:r>
        <w:t xml:space="preserve"> Tj. </w:t>
      </w:r>
      <w:r>
        <w:rPr>
          <w:color w:val="000000"/>
          <w:sz w:val="18"/>
          <w:szCs w:val="18"/>
        </w:rPr>
        <w:t>Rozporządzenie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p>
    <w:p w14:paraId="00297CAF" w14:textId="77777777" w:rsidR="00B825E4" w:rsidRDefault="00B825E4">
      <w:pPr>
        <w:pBdr>
          <w:top w:val="nil"/>
          <w:left w:val="nil"/>
          <w:bottom w:val="nil"/>
          <w:right w:val="nil"/>
          <w:between w:val="nil"/>
        </w:pBdr>
        <w:tabs>
          <w:tab w:val="left" w:pos="8505"/>
          <w:tab w:val="left" w:pos="13608"/>
        </w:tabs>
        <w:spacing w:before="60" w:line="360" w:lineRule="auto"/>
        <w:ind w:firstLine="425"/>
        <w:jc w:val="both"/>
        <w:rPr>
          <w:color w:val="000000"/>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9797F" w14:textId="77777777" w:rsidR="00B825E4" w:rsidRDefault="00904637">
    <w:pPr>
      <w:pBdr>
        <w:top w:val="nil"/>
        <w:left w:val="nil"/>
        <w:bottom w:val="nil"/>
        <w:right w:val="nil"/>
        <w:between w:val="nil"/>
      </w:pBdr>
      <w:tabs>
        <w:tab w:val="center" w:pos="4535"/>
      </w:tabs>
      <w:rPr>
        <w:color w:val="000000"/>
      </w:rPr>
    </w:pPr>
    <w:r>
      <w:rPr>
        <w:rFonts w:ascii="Calibri" w:eastAsia="Calibri" w:hAnsi="Calibri" w:cs="Calibri"/>
        <w:noProof/>
        <w:sz w:val="22"/>
        <w:szCs w:val="22"/>
      </w:rPr>
      <w:drawing>
        <wp:inline distT="114300" distB="114300" distL="114300" distR="114300" wp14:anchorId="196D1D94" wp14:editId="0A1484EB">
          <wp:extent cx="5518785" cy="815254"/>
          <wp:effectExtent l="0" t="0" r="0" b="0"/>
          <wp:docPr id="3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518785" cy="815254"/>
                  </a:xfrm>
                  <a:prstGeom prst="rect">
                    <a:avLst/>
                  </a:prstGeom>
                  <a:ln/>
                </pic:spPr>
              </pic:pic>
            </a:graphicData>
          </a:graphic>
        </wp:inline>
      </w:drawing>
    </w: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93D74"/>
    <w:multiLevelType w:val="multilevel"/>
    <w:tmpl w:val="9C82BD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3F31F48"/>
    <w:multiLevelType w:val="multilevel"/>
    <w:tmpl w:val="AF9ED5E8"/>
    <w:lvl w:ilvl="0">
      <w:start w:val="1"/>
      <w:numFmt w:val="decimal"/>
      <w:lvlText w:val="%1."/>
      <w:lvlJc w:val="left"/>
      <w:pPr>
        <w:ind w:left="357" w:hanging="357"/>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924" w:hanging="357"/>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357" w:hanging="357"/>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4240239"/>
    <w:multiLevelType w:val="multilevel"/>
    <w:tmpl w:val="E8EE8B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71C639F"/>
    <w:multiLevelType w:val="multilevel"/>
    <w:tmpl w:val="31E8092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149544A9"/>
    <w:multiLevelType w:val="multilevel"/>
    <w:tmpl w:val="72D0FBAA"/>
    <w:lvl w:ilvl="0">
      <w:start w:val="1"/>
      <w:numFmt w:val="lowerRoman"/>
      <w:lvlText w:val="%1."/>
      <w:lvlJc w:val="righ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8953F57"/>
    <w:multiLevelType w:val="hybridMultilevel"/>
    <w:tmpl w:val="406860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ADF1587"/>
    <w:multiLevelType w:val="multilevel"/>
    <w:tmpl w:val="00E0DB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AF2773B"/>
    <w:multiLevelType w:val="multilevel"/>
    <w:tmpl w:val="CAD4E316"/>
    <w:lvl w:ilvl="0">
      <w:start w:val="1"/>
      <w:numFmt w:val="decimal"/>
      <w:lvlText w:val="(%1)"/>
      <w:lvlJc w:val="left"/>
      <w:pPr>
        <w:ind w:left="644" w:hanging="357"/>
      </w:pPr>
    </w:lvl>
    <w:lvl w:ilvl="1">
      <w:start w:val="1"/>
      <w:numFmt w:val="lowerLetter"/>
      <w:lvlText w:val="%2)"/>
      <w:lvlJc w:val="left"/>
      <w:pPr>
        <w:ind w:left="437" w:hanging="360"/>
      </w:pPr>
    </w:lvl>
    <w:lvl w:ilvl="2">
      <w:start w:val="1"/>
      <w:numFmt w:val="lowerRoman"/>
      <w:lvlText w:val="%3)"/>
      <w:lvlJc w:val="left"/>
      <w:pPr>
        <w:ind w:left="797" w:hanging="360"/>
      </w:pPr>
    </w:lvl>
    <w:lvl w:ilvl="3">
      <w:start w:val="1"/>
      <w:numFmt w:val="decimal"/>
      <w:lvlText w:val="(%4)"/>
      <w:lvlJc w:val="left"/>
      <w:pPr>
        <w:ind w:left="641" w:hanging="357"/>
      </w:pPr>
    </w:lvl>
    <w:lvl w:ilvl="4">
      <w:start w:val="1"/>
      <w:numFmt w:val="lowerLetter"/>
      <w:lvlText w:val="(%5)"/>
      <w:lvlJc w:val="left"/>
      <w:pPr>
        <w:ind w:left="1517" w:hanging="360"/>
      </w:pPr>
    </w:lvl>
    <w:lvl w:ilvl="5">
      <w:start w:val="1"/>
      <w:numFmt w:val="lowerRoman"/>
      <w:lvlText w:val="(%6)"/>
      <w:lvlJc w:val="left"/>
      <w:pPr>
        <w:ind w:left="1877" w:hanging="360"/>
      </w:pPr>
    </w:lvl>
    <w:lvl w:ilvl="6">
      <w:start w:val="1"/>
      <w:numFmt w:val="decimal"/>
      <w:lvlText w:val="%7."/>
      <w:lvlJc w:val="left"/>
      <w:pPr>
        <w:ind w:left="2237" w:hanging="360"/>
      </w:pPr>
    </w:lvl>
    <w:lvl w:ilvl="7">
      <w:start w:val="1"/>
      <w:numFmt w:val="lowerLetter"/>
      <w:lvlText w:val="%8."/>
      <w:lvlJc w:val="left"/>
      <w:pPr>
        <w:ind w:left="2597" w:hanging="360"/>
      </w:pPr>
    </w:lvl>
    <w:lvl w:ilvl="8">
      <w:start w:val="1"/>
      <w:numFmt w:val="lowerRoman"/>
      <w:lvlText w:val="%9."/>
      <w:lvlJc w:val="left"/>
      <w:pPr>
        <w:ind w:left="2957" w:hanging="360"/>
      </w:pPr>
    </w:lvl>
  </w:abstractNum>
  <w:abstractNum w:abstractNumId="8" w15:restartNumberingAfterBreak="0">
    <w:nsid w:val="1C0056CE"/>
    <w:multiLevelType w:val="multilevel"/>
    <w:tmpl w:val="A9EA14E2"/>
    <w:lvl w:ilvl="0">
      <w:start w:val="1"/>
      <w:numFmt w:val="decimal"/>
      <w:lvlText w:val="%1)"/>
      <w:lvlJc w:val="left"/>
      <w:pPr>
        <w:ind w:left="705" w:hanging="360"/>
      </w:pPr>
      <w:rPr>
        <w:sz w:val="22"/>
        <w:szCs w:val="22"/>
      </w:rPr>
    </w:lvl>
    <w:lvl w:ilvl="1">
      <w:start w:val="1"/>
      <w:numFmt w:val="lowerLetter"/>
      <w:lvlText w:val="%2)"/>
      <w:lvlJc w:val="left"/>
      <w:pPr>
        <w:ind w:left="1425" w:hanging="360"/>
      </w:pPr>
    </w:lvl>
    <w:lvl w:ilvl="2">
      <w:start w:val="1"/>
      <w:numFmt w:val="lowerRoman"/>
      <w:lvlText w:val="%3."/>
      <w:lvlJc w:val="right"/>
      <w:pPr>
        <w:ind w:left="2145" w:hanging="180"/>
      </w:pPr>
    </w:lvl>
    <w:lvl w:ilvl="3">
      <w:start w:val="1"/>
      <w:numFmt w:val="decimal"/>
      <w:lvlText w:val="%4."/>
      <w:lvlJc w:val="left"/>
      <w:pPr>
        <w:ind w:left="2865" w:hanging="360"/>
      </w:pPr>
    </w:lvl>
    <w:lvl w:ilvl="4">
      <w:start w:val="1"/>
      <w:numFmt w:val="lowerLetter"/>
      <w:lvlText w:val="%5."/>
      <w:lvlJc w:val="left"/>
      <w:pPr>
        <w:ind w:left="3585" w:hanging="360"/>
      </w:pPr>
    </w:lvl>
    <w:lvl w:ilvl="5">
      <w:start w:val="1"/>
      <w:numFmt w:val="lowerRoman"/>
      <w:lvlText w:val="%6."/>
      <w:lvlJc w:val="right"/>
      <w:pPr>
        <w:ind w:left="4305" w:hanging="180"/>
      </w:pPr>
    </w:lvl>
    <w:lvl w:ilvl="6">
      <w:start w:val="1"/>
      <w:numFmt w:val="decimal"/>
      <w:lvlText w:val="%7."/>
      <w:lvlJc w:val="left"/>
      <w:pPr>
        <w:ind w:left="5025" w:hanging="360"/>
      </w:pPr>
    </w:lvl>
    <w:lvl w:ilvl="7">
      <w:start w:val="1"/>
      <w:numFmt w:val="lowerLetter"/>
      <w:lvlText w:val="%8."/>
      <w:lvlJc w:val="left"/>
      <w:pPr>
        <w:ind w:left="5745" w:hanging="360"/>
      </w:pPr>
    </w:lvl>
    <w:lvl w:ilvl="8">
      <w:start w:val="1"/>
      <w:numFmt w:val="lowerRoman"/>
      <w:lvlText w:val="%9."/>
      <w:lvlJc w:val="right"/>
      <w:pPr>
        <w:ind w:left="6465" w:hanging="180"/>
      </w:pPr>
    </w:lvl>
  </w:abstractNum>
  <w:abstractNum w:abstractNumId="9" w15:restartNumberingAfterBreak="0">
    <w:nsid w:val="1ED45F82"/>
    <w:multiLevelType w:val="multilevel"/>
    <w:tmpl w:val="A60EFB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FFB1434"/>
    <w:multiLevelType w:val="multilevel"/>
    <w:tmpl w:val="82CA2838"/>
    <w:lvl w:ilvl="0">
      <w:start w:val="1"/>
      <w:numFmt w:val="decimal"/>
      <w:lvlText w:val="%1."/>
      <w:lvlJc w:val="left"/>
      <w:pPr>
        <w:ind w:left="360" w:hanging="360"/>
      </w:pPr>
      <w:rPr>
        <w:rFonts w:ascii="Arial" w:eastAsia="Arial" w:hAnsi="Arial" w:cs="Arial"/>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2B9D6BC9"/>
    <w:multiLevelType w:val="multilevel"/>
    <w:tmpl w:val="8B2813F4"/>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2" w15:restartNumberingAfterBreak="0">
    <w:nsid w:val="2E54035E"/>
    <w:multiLevelType w:val="multilevel"/>
    <w:tmpl w:val="AAD2CF1C"/>
    <w:lvl w:ilvl="0">
      <w:start w:val="1"/>
      <w:numFmt w:val="lowerLetter"/>
      <w:lvlText w:val="%1)"/>
      <w:lvlJc w:val="left"/>
      <w:pPr>
        <w:ind w:left="1440" w:hanging="360"/>
      </w:pPr>
      <w:rPr>
        <w:b w:val="0"/>
        <w:bCs w:val="0"/>
        <w:color w:val="00000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2E5B0550"/>
    <w:multiLevelType w:val="multilevel"/>
    <w:tmpl w:val="E62CD92E"/>
    <w:lvl w:ilvl="0">
      <w:start w:val="1"/>
      <w:numFmt w:val="decimal"/>
      <w:lvlText w:val="%1."/>
      <w:lvlJc w:val="left"/>
      <w:pPr>
        <w:ind w:left="720" w:hanging="360"/>
      </w:pPr>
      <w:rPr>
        <w:sz w:val="22"/>
        <w:szCs w:val="22"/>
      </w:rPr>
    </w:lvl>
    <w:lvl w:ilvl="1">
      <w:start w:val="1"/>
      <w:numFmt w:val="decimal"/>
      <w:lvlText w:val="%2)"/>
      <w:lvlJc w:val="left"/>
      <w:pPr>
        <w:ind w:left="1440" w:hanging="360"/>
      </w:pPr>
      <w:rPr>
        <w:b/>
        <w:bCs/>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0F14E55"/>
    <w:multiLevelType w:val="multilevel"/>
    <w:tmpl w:val="A104A62E"/>
    <w:lvl w:ilvl="0">
      <w:start w:val="1"/>
      <w:numFmt w:val="decimal"/>
      <w:lvlText w:val="(%1)"/>
      <w:lvlJc w:val="left"/>
      <w:pPr>
        <w:ind w:left="644" w:hanging="357"/>
      </w:pPr>
    </w:lvl>
    <w:lvl w:ilvl="1">
      <w:start w:val="1"/>
      <w:numFmt w:val="lowerLetter"/>
      <w:lvlText w:val="%2)"/>
      <w:lvlJc w:val="left"/>
      <w:pPr>
        <w:ind w:left="437" w:hanging="360"/>
      </w:pPr>
    </w:lvl>
    <w:lvl w:ilvl="2">
      <w:start w:val="1"/>
      <w:numFmt w:val="lowerRoman"/>
      <w:lvlText w:val="%3)"/>
      <w:lvlJc w:val="left"/>
      <w:pPr>
        <w:ind w:left="797" w:hanging="360"/>
      </w:pPr>
    </w:lvl>
    <w:lvl w:ilvl="3">
      <w:start w:val="1"/>
      <w:numFmt w:val="decimal"/>
      <w:lvlText w:val="(%4)"/>
      <w:lvlJc w:val="left"/>
      <w:pPr>
        <w:ind w:left="641" w:hanging="357"/>
      </w:pPr>
    </w:lvl>
    <w:lvl w:ilvl="4">
      <w:start w:val="1"/>
      <w:numFmt w:val="lowerLetter"/>
      <w:lvlText w:val="(%5)"/>
      <w:lvlJc w:val="left"/>
      <w:pPr>
        <w:ind w:left="1517" w:hanging="360"/>
      </w:pPr>
    </w:lvl>
    <w:lvl w:ilvl="5">
      <w:start w:val="1"/>
      <w:numFmt w:val="lowerRoman"/>
      <w:lvlText w:val="(%6)"/>
      <w:lvlJc w:val="left"/>
      <w:pPr>
        <w:ind w:left="1877" w:hanging="360"/>
      </w:pPr>
    </w:lvl>
    <w:lvl w:ilvl="6">
      <w:start w:val="1"/>
      <w:numFmt w:val="decimal"/>
      <w:lvlText w:val="%7)"/>
      <w:lvlJc w:val="left"/>
      <w:pPr>
        <w:ind w:left="2237" w:hanging="360"/>
      </w:pPr>
    </w:lvl>
    <w:lvl w:ilvl="7">
      <w:start w:val="1"/>
      <w:numFmt w:val="lowerLetter"/>
      <w:lvlText w:val="%8."/>
      <w:lvlJc w:val="left"/>
      <w:pPr>
        <w:ind w:left="2597" w:hanging="360"/>
      </w:pPr>
    </w:lvl>
    <w:lvl w:ilvl="8">
      <w:start w:val="1"/>
      <w:numFmt w:val="lowerRoman"/>
      <w:lvlText w:val="%9."/>
      <w:lvlJc w:val="left"/>
      <w:pPr>
        <w:ind w:left="2957" w:hanging="360"/>
      </w:pPr>
    </w:lvl>
  </w:abstractNum>
  <w:abstractNum w:abstractNumId="15" w15:restartNumberingAfterBreak="0">
    <w:nsid w:val="33725E85"/>
    <w:multiLevelType w:val="hybridMultilevel"/>
    <w:tmpl w:val="26BA3A72"/>
    <w:lvl w:ilvl="0" w:tplc="83CC86DC">
      <w:start w:val="2"/>
      <w:numFmt w:val="bullet"/>
      <w:lvlText w:val=""/>
      <w:lvlJc w:val="left"/>
      <w:pPr>
        <w:ind w:left="1800" w:hanging="360"/>
      </w:pPr>
      <w:rPr>
        <w:rFonts w:ascii="Symbol" w:eastAsia="Arial" w:hAnsi="Symbol" w:cs="Aria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6" w15:restartNumberingAfterBreak="0">
    <w:nsid w:val="3969207D"/>
    <w:multiLevelType w:val="multilevel"/>
    <w:tmpl w:val="121ADD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F097648"/>
    <w:multiLevelType w:val="multilevel"/>
    <w:tmpl w:val="D3AAAE04"/>
    <w:lvl w:ilvl="0">
      <w:start w:val="1"/>
      <w:numFmt w:val="decimal"/>
      <w:lvlText w:val="%1."/>
      <w:lvlJc w:val="left"/>
      <w:pPr>
        <w:ind w:left="357" w:hanging="357"/>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924" w:hanging="357"/>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357" w:hanging="357"/>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03D0758"/>
    <w:multiLevelType w:val="multilevel"/>
    <w:tmpl w:val="D58CDEC6"/>
    <w:lvl w:ilvl="0">
      <w:start w:val="1"/>
      <w:numFmt w:val="decimal"/>
      <w:lvlText w:val="%1."/>
      <w:lvlJc w:val="left"/>
      <w:pPr>
        <w:ind w:left="360" w:hanging="360"/>
      </w:pPr>
      <w:rPr>
        <w:b w:val="0"/>
        <w:bCs w:val="0"/>
      </w:r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535E0908"/>
    <w:multiLevelType w:val="multilevel"/>
    <w:tmpl w:val="2C82C41C"/>
    <w:lvl w:ilvl="0">
      <w:start w:val="1"/>
      <w:numFmt w:val="decimal"/>
      <w:lvlText w:val="%1)"/>
      <w:lvlJc w:val="left"/>
      <w:pPr>
        <w:ind w:left="1440" w:hanging="360"/>
      </w:pPr>
    </w:lvl>
    <w:lvl w:ilvl="1">
      <w:start w:val="1"/>
      <w:numFmt w:val="decimal"/>
      <w:lvlText w:val="%2."/>
      <w:lvlJc w:val="left"/>
      <w:pPr>
        <w:ind w:left="2190" w:hanging="390"/>
      </w:pPr>
    </w:lvl>
    <w:lvl w:ilvl="2">
      <w:start w:val="1"/>
      <w:numFmt w:val="decimal"/>
      <w:lvlText w:val="%3)"/>
      <w:lvlJc w:val="left"/>
      <w:pPr>
        <w:ind w:left="1440" w:hanging="36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 w15:restartNumberingAfterBreak="0">
    <w:nsid w:val="5A4023CE"/>
    <w:multiLevelType w:val="multilevel"/>
    <w:tmpl w:val="9F285F4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5A4715AF"/>
    <w:multiLevelType w:val="multilevel"/>
    <w:tmpl w:val="2FA0538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D2A558E"/>
    <w:multiLevelType w:val="multilevel"/>
    <w:tmpl w:val="F078B06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2DC5942"/>
    <w:multiLevelType w:val="multilevel"/>
    <w:tmpl w:val="F1A024B6"/>
    <w:lvl w:ilvl="0">
      <w:start w:val="1"/>
      <w:numFmt w:val="decimal"/>
      <w:lvlText w:val="%1."/>
      <w:lvlJc w:val="left"/>
      <w:pPr>
        <w:ind w:left="360" w:hanging="360"/>
      </w:pPr>
      <w:rPr>
        <w:b w:val="0"/>
        <w:bCs w:val="0"/>
        <w:sz w:val="22"/>
        <w:szCs w:val="22"/>
      </w:rPr>
    </w:lvl>
    <w:lvl w:ilvl="1">
      <w:start w:val="1"/>
      <w:numFmt w:val="decimal"/>
      <w:lvlText w:val="%2)"/>
      <w:lvlJc w:val="left"/>
      <w:pPr>
        <w:ind w:left="1440" w:hanging="360"/>
      </w:pPr>
    </w:lvl>
    <w:lvl w:ilvl="2">
      <w:start w:val="1"/>
      <w:numFmt w:val="lowerLetter"/>
      <w:lvlText w:val="%3)"/>
      <w:lvlJc w:val="left"/>
      <w:pPr>
        <w:ind w:left="67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39C3321"/>
    <w:multiLevelType w:val="multilevel"/>
    <w:tmpl w:val="640EFD8A"/>
    <w:lvl w:ilvl="0">
      <w:start w:val="1"/>
      <w:numFmt w:val="decimal"/>
      <w:lvlText w:val="%1."/>
      <w:lvlJc w:val="left"/>
      <w:pPr>
        <w:ind w:left="357" w:hanging="357"/>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924" w:hanging="357"/>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357" w:hanging="357"/>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A9940A3"/>
    <w:multiLevelType w:val="hybridMultilevel"/>
    <w:tmpl w:val="24F2E30C"/>
    <w:lvl w:ilvl="0" w:tplc="CBA410A6">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6" w15:restartNumberingAfterBreak="0">
    <w:nsid w:val="6D2751CD"/>
    <w:multiLevelType w:val="multilevel"/>
    <w:tmpl w:val="D00E4CFC"/>
    <w:lvl w:ilvl="0">
      <w:start w:val="1"/>
      <w:numFmt w:val="decimal"/>
      <w:lvlText w:val="%1."/>
      <w:lvlJc w:val="left"/>
      <w:pPr>
        <w:ind w:left="720" w:hanging="360"/>
      </w:pPr>
      <w:rPr>
        <w:b w:val="0"/>
        <w:bCs w:val="0"/>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46065BF"/>
    <w:multiLevelType w:val="multilevel"/>
    <w:tmpl w:val="30360A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74901954"/>
    <w:multiLevelType w:val="hybridMultilevel"/>
    <w:tmpl w:val="BCEAFF54"/>
    <w:lvl w:ilvl="0" w:tplc="73EA6E9C">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9" w15:restartNumberingAfterBreak="0">
    <w:nsid w:val="7725164E"/>
    <w:multiLevelType w:val="multilevel"/>
    <w:tmpl w:val="E03E26B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CA05BBD"/>
    <w:multiLevelType w:val="multilevel"/>
    <w:tmpl w:val="3482BE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1"/>
  </w:num>
  <w:num w:numId="2">
    <w:abstractNumId w:val="26"/>
  </w:num>
  <w:num w:numId="3">
    <w:abstractNumId w:val="20"/>
  </w:num>
  <w:num w:numId="4">
    <w:abstractNumId w:val="24"/>
  </w:num>
  <w:num w:numId="5">
    <w:abstractNumId w:val="7"/>
  </w:num>
  <w:num w:numId="6">
    <w:abstractNumId w:val="10"/>
  </w:num>
  <w:num w:numId="7">
    <w:abstractNumId w:val="8"/>
  </w:num>
  <w:num w:numId="8">
    <w:abstractNumId w:val="19"/>
  </w:num>
  <w:num w:numId="9">
    <w:abstractNumId w:val="3"/>
  </w:num>
  <w:num w:numId="10">
    <w:abstractNumId w:val="14"/>
  </w:num>
  <w:num w:numId="11">
    <w:abstractNumId w:val="23"/>
  </w:num>
  <w:num w:numId="12">
    <w:abstractNumId w:val="18"/>
  </w:num>
  <w:num w:numId="13">
    <w:abstractNumId w:val="2"/>
  </w:num>
  <w:num w:numId="14">
    <w:abstractNumId w:val="9"/>
  </w:num>
  <w:num w:numId="15">
    <w:abstractNumId w:val="21"/>
  </w:num>
  <w:num w:numId="16">
    <w:abstractNumId w:val="29"/>
  </w:num>
  <w:num w:numId="17">
    <w:abstractNumId w:val="27"/>
  </w:num>
  <w:num w:numId="18">
    <w:abstractNumId w:val="30"/>
  </w:num>
  <w:num w:numId="19">
    <w:abstractNumId w:val="4"/>
  </w:num>
  <w:num w:numId="20">
    <w:abstractNumId w:val="6"/>
  </w:num>
  <w:num w:numId="21">
    <w:abstractNumId w:val="17"/>
  </w:num>
  <w:num w:numId="22">
    <w:abstractNumId w:val="13"/>
  </w:num>
  <w:num w:numId="23">
    <w:abstractNumId w:val="16"/>
  </w:num>
  <w:num w:numId="24">
    <w:abstractNumId w:val="0"/>
  </w:num>
  <w:num w:numId="25">
    <w:abstractNumId w:val="12"/>
  </w:num>
  <w:num w:numId="26">
    <w:abstractNumId w:val="1"/>
  </w:num>
  <w:num w:numId="27">
    <w:abstractNumId w:val="22"/>
  </w:num>
  <w:num w:numId="28">
    <w:abstractNumId w:val="25"/>
  </w:num>
  <w:num w:numId="29">
    <w:abstractNumId w:val="28"/>
  </w:num>
  <w:num w:numId="30">
    <w:abstractNumId w:val="15"/>
  </w:num>
  <w:num w:numId="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25E4"/>
    <w:rsid w:val="000A0E2D"/>
    <w:rsid w:val="00216EA4"/>
    <w:rsid w:val="004510BD"/>
    <w:rsid w:val="00724084"/>
    <w:rsid w:val="008310F1"/>
    <w:rsid w:val="00904637"/>
    <w:rsid w:val="0094316B"/>
    <w:rsid w:val="00963727"/>
    <w:rsid w:val="00B16ACD"/>
    <w:rsid w:val="00B26CE3"/>
    <w:rsid w:val="00B825E4"/>
    <w:rsid w:val="00B9608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328D80"/>
  <w15:docId w15:val="{DA9F97B2-04AE-446E-BCEE-7670442E8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spacing w:before="240" w:after="60"/>
      <w:outlineLvl w:val="0"/>
    </w:pPr>
    <w:rPr>
      <w:rFonts w:ascii="Arial" w:eastAsia="Arial" w:hAnsi="Arial" w:cs="Arial"/>
      <w:b/>
      <w:bCs/>
      <w:sz w:val="32"/>
      <w:szCs w:val="32"/>
    </w:rPr>
  </w:style>
  <w:style w:type="paragraph" w:styleId="Nagwek2">
    <w:name w:val="heading 2"/>
    <w:basedOn w:val="Normalny"/>
    <w:next w:val="Normalny"/>
    <w:uiPriority w:val="9"/>
    <w:semiHidden/>
    <w:unhideWhenUsed/>
    <w:qFormat/>
    <w:pPr>
      <w:keepNext/>
      <w:keepLines/>
      <w:spacing w:before="40"/>
      <w:outlineLvl w:val="1"/>
    </w:pPr>
    <w:rPr>
      <w:rFonts w:ascii="Cambria" w:eastAsia="Cambria" w:hAnsi="Cambria" w:cs="Cambria"/>
      <w:color w:val="366091"/>
      <w:sz w:val="26"/>
      <w:szCs w:val="26"/>
    </w:rPr>
  </w:style>
  <w:style w:type="paragraph" w:styleId="Nagwek3">
    <w:name w:val="heading 3"/>
    <w:basedOn w:val="Normalny"/>
    <w:next w:val="Normalny"/>
    <w:uiPriority w:val="9"/>
    <w:semiHidden/>
    <w:unhideWhenUsed/>
    <w:qFormat/>
    <w:pPr>
      <w:keepNext/>
      <w:keepLines/>
      <w:spacing w:before="40"/>
      <w:outlineLvl w:val="2"/>
    </w:pPr>
    <w:rPr>
      <w:rFonts w:ascii="Cambria" w:eastAsia="Cambria" w:hAnsi="Cambria" w:cs="Cambria"/>
      <w:color w:val="243F61"/>
      <w:sz w:val="24"/>
      <w:szCs w:val="24"/>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pBdr>
        <w:bottom w:val="single" w:sz="8" w:space="4" w:color="4F81BD"/>
      </w:pBdr>
      <w:spacing w:after="300" w:line="276" w:lineRule="auto"/>
    </w:pPr>
    <w:rPr>
      <w:rFonts w:ascii="Cambria" w:eastAsia="Cambria" w:hAnsi="Cambria" w:cs="Cambria"/>
      <w:color w:val="17365D"/>
      <w:sz w:val="52"/>
      <w:szCs w:val="5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character" w:customStyle="1" w:styleId="Nagwek1Znak">
    <w:name w:val="Nagłówek 1 Znak"/>
    <w:basedOn w:val="Domylnaczcionkaakapitu"/>
    <w:rsid w:val="000A0F1B"/>
    <w:rPr>
      <w:rFonts w:ascii="Arial" w:eastAsia="Times New Roman" w:hAnsi="Arial" w:cs="Arial"/>
      <w:b/>
      <w:bCs/>
      <w:kern w:val="32"/>
      <w:sz w:val="32"/>
      <w:szCs w:val="32"/>
      <w:lang w:eastAsia="pl-PL"/>
    </w:rPr>
  </w:style>
  <w:style w:type="paragraph" w:styleId="Akapitzlist">
    <w:name w:val="List Paragraph"/>
    <w:aliases w:val="Numerowanie,CW_Lista,Podsis rysunku,Akapit z listą numerowaną,maz_wyliczenie,opis dzialania,K-P_odwolanie,A_wyliczenie,Akapit z listą 1,BulletC,Wyliczanie,Obiekt,normalny tekst,Akapit z listą31,Bullets,List Paragraph1,L1"/>
    <w:link w:val="AkapitzlistZnak"/>
    <w:uiPriority w:val="34"/>
    <w:qFormat/>
    <w:rsid w:val="000A0F1B"/>
    <w:pPr>
      <w:ind w:left="720"/>
      <w:contextualSpacing/>
    </w:pPr>
  </w:style>
  <w:style w:type="paragraph" w:styleId="Stopka">
    <w:name w:val="footer"/>
    <w:link w:val="StopkaZnak"/>
    <w:uiPriority w:val="99"/>
    <w:unhideWhenUsed/>
    <w:rsid w:val="000A0F1B"/>
    <w:pPr>
      <w:tabs>
        <w:tab w:val="center" w:pos="4536"/>
        <w:tab w:val="right" w:pos="9072"/>
      </w:tabs>
    </w:pPr>
  </w:style>
  <w:style w:type="character" w:customStyle="1" w:styleId="StopkaZnak">
    <w:name w:val="Stopka Znak"/>
    <w:basedOn w:val="Domylnaczcionkaakapitu"/>
    <w:link w:val="Stopka"/>
    <w:uiPriority w:val="99"/>
    <w:rsid w:val="000A0F1B"/>
    <w:rPr>
      <w:rFonts w:ascii="Times New Roman" w:eastAsia="Times New Roman" w:hAnsi="Times New Roman" w:cs="Times New Roman"/>
      <w:sz w:val="20"/>
      <w:szCs w:val="20"/>
      <w:lang w:eastAsia="ar-SA"/>
    </w:rPr>
  </w:style>
  <w:style w:type="paragraph" w:styleId="Tekstpodstawowy">
    <w:name w:val="Body Text"/>
    <w:link w:val="TekstpodstawowyZnak"/>
    <w:rsid w:val="000A0F1B"/>
    <w:pPr>
      <w:spacing w:after="120"/>
    </w:pPr>
    <w:rPr>
      <w:sz w:val="24"/>
      <w:szCs w:val="24"/>
    </w:rPr>
  </w:style>
  <w:style w:type="character" w:customStyle="1" w:styleId="TekstpodstawowyZnak">
    <w:name w:val="Tekst podstawowy Znak"/>
    <w:basedOn w:val="Domylnaczcionkaakapitu"/>
    <w:link w:val="Tekstpodstawowy"/>
    <w:rsid w:val="000A0F1B"/>
    <w:rPr>
      <w:rFonts w:ascii="Times New Roman" w:eastAsia="Times New Roman" w:hAnsi="Times New Roman" w:cs="Times New Roman"/>
      <w:sz w:val="24"/>
      <w:szCs w:val="24"/>
      <w:lang w:eastAsia="pl-PL"/>
    </w:rPr>
  </w:style>
  <w:style w:type="paragraph" w:styleId="Spistreci1">
    <w:name w:val="toc 1"/>
    <w:autoRedefine/>
    <w:semiHidden/>
    <w:rsid w:val="000A0F1B"/>
    <w:pPr>
      <w:tabs>
        <w:tab w:val="right" w:leader="hyphen" w:pos="9530"/>
      </w:tabs>
      <w:spacing w:before="240" w:after="120"/>
      <w:jc w:val="center"/>
    </w:pPr>
    <w:rPr>
      <w:b/>
      <w:bCs/>
      <w:sz w:val="36"/>
      <w:szCs w:val="36"/>
    </w:rPr>
  </w:style>
  <w:style w:type="character" w:styleId="Hipercze">
    <w:name w:val="Hyperlink"/>
    <w:rsid w:val="000A0F1B"/>
    <w:rPr>
      <w:color w:val="0000FF"/>
      <w:u w:val="single"/>
    </w:rPr>
  </w:style>
  <w:style w:type="paragraph" w:customStyle="1" w:styleId="Pisma">
    <w:name w:val="Pisma"/>
    <w:uiPriority w:val="99"/>
    <w:rsid w:val="000A0F1B"/>
    <w:pPr>
      <w:jc w:val="both"/>
    </w:pPr>
    <w:rPr>
      <w:sz w:val="24"/>
    </w:rPr>
  </w:style>
  <w:style w:type="character" w:styleId="Odwoanieprzypisudolnego">
    <w:name w:val="footnote reference"/>
    <w:uiPriority w:val="99"/>
    <w:rsid w:val="000A0F1B"/>
    <w:rPr>
      <w:vertAlign w:val="superscript"/>
    </w:rPr>
  </w:style>
  <w:style w:type="paragraph" w:styleId="Tekstprzypisudolnego">
    <w:name w:val="footnote text"/>
    <w:link w:val="TekstprzypisudolnegoZnak"/>
    <w:uiPriority w:val="99"/>
    <w:rsid w:val="000A0F1B"/>
    <w:pPr>
      <w:tabs>
        <w:tab w:val="left" w:pos="8505"/>
        <w:tab w:val="left" w:pos="13608"/>
      </w:tabs>
      <w:spacing w:before="60" w:line="360" w:lineRule="auto"/>
      <w:ind w:firstLine="425"/>
      <w:jc w:val="both"/>
    </w:pPr>
    <w:rPr>
      <w:kern w:val="16"/>
    </w:rPr>
  </w:style>
  <w:style w:type="character" w:customStyle="1" w:styleId="TekstprzypisudolnegoZnak">
    <w:name w:val="Tekst przypisu dolnego Znak"/>
    <w:basedOn w:val="Domylnaczcionkaakapitu"/>
    <w:link w:val="Tekstprzypisudolnego"/>
    <w:uiPriority w:val="99"/>
    <w:rsid w:val="000A0F1B"/>
    <w:rPr>
      <w:rFonts w:ascii="Times New Roman" w:eastAsia="Times New Roman" w:hAnsi="Times New Roman" w:cs="Times New Roman"/>
      <w:kern w:val="16"/>
      <w:sz w:val="20"/>
      <w:szCs w:val="20"/>
      <w:lang w:eastAsia="pl-PL"/>
    </w:rPr>
  </w:style>
  <w:style w:type="paragraph" w:customStyle="1" w:styleId="Akapitzlist1">
    <w:name w:val="Akapit z listą1"/>
    <w:qFormat/>
    <w:rsid w:val="00FD4C03"/>
    <w:pPr>
      <w:spacing w:after="120"/>
      <w:ind w:left="720"/>
      <w:contextualSpacing/>
    </w:pPr>
    <w:rPr>
      <w:rFonts w:ascii="Cambria" w:hAnsi="Cambria"/>
      <w:sz w:val="24"/>
      <w:szCs w:val="22"/>
      <w:lang w:eastAsia="en-US"/>
    </w:rPr>
  </w:style>
  <w:style w:type="paragraph" w:styleId="Spistreci2">
    <w:name w:val="toc 2"/>
    <w:autoRedefine/>
    <w:uiPriority w:val="39"/>
    <w:semiHidden/>
    <w:unhideWhenUsed/>
    <w:rsid w:val="00397F4C"/>
    <w:pPr>
      <w:spacing w:after="100"/>
      <w:ind w:left="200"/>
    </w:pPr>
  </w:style>
  <w:style w:type="paragraph" w:styleId="Nagwek">
    <w:name w:val="header"/>
    <w:link w:val="NagwekZnak"/>
    <w:uiPriority w:val="99"/>
    <w:unhideWhenUsed/>
    <w:rsid w:val="00AE094A"/>
    <w:pPr>
      <w:tabs>
        <w:tab w:val="center" w:pos="4536"/>
        <w:tab w:val="right" w:pos="9072"/>
      </w:tabs>
    </w:pPr>
  </w:style>
  <w:style w:type="character" w:customStyle="1" w:styleId="NagwekZnak">
    <w:name w:val="Nagłówek Znak"/>
    <w:basedOn w:val="Domylnaczcionkaakapitu"/>
    <w:link w:val="Nagwek"/>
    <w:uiPriority w:val="99"/>
    <w:rsid w:val="00AE094A"/>
    <w:rPr>
      <w:rFonts w:ascii="Times New Roman" w:eastAsia="Times New Roman" w:hAnsi="Times New Roman" w:cs="Times New Roman"/>
      <w:sz w:val="20"/>
      <w:szCs w:val="20"/>
      <w:lang w:eastAsia="ar-SA"/>
    </w:rPr>
  </w:style>
  <w:style w:type="paragraph" w:customStyle="1" w:styleId="Standard">
    <w:name w:val="Standard"/>
    <w:rsid w:val="00584F91"/>
    <w:pPr>
      <w:suppressAutoHyphens/>
      <w:autoSpaceDN w:val="0"/>
      <w:jc w:val="both"/>
    </w:pPr>
    <w:rPr>
      <w:rFonts w:ascii="Calibri" w:eastAsia="Calibri" w:hAnsi="Calibri" w:cs="Calibri"/>
      <w:kern w:val="3"/>
      <w:sz w:val="24"/>
      <w:szCs w:val="24"/>
      <w:lang w:eastAsia="zh-CN" w:bidi="hi-IN"/>
    </w:rPr>
  </w:style>
  <w:style w:type="numbering" w:customStyle="1" w:styleId="WWNum7">
    <w:name w:val="WWNum7"/>
    <w:rsid w:val="00584F91"/>
  </w:style>
  <w:style w:type="paragraph" w:customStyle="1" w:styleId="Default">
    <w:name w:val="Default"/>
    <w:rsid w:val="008C1411"/>
    <w:pPr>
      <w:autoSpaceDE w:val="0"/>
      <w:autoSpaceDN w:val="0"/>
      <w:adjustRightInd w:val="0"/>
    </w:pPr>
    <w:rPr>
      <w:rFonts w:ascii="Calibri" w:eastAsia="Calibri" w:hAnsi="Calibri"/>
      <w:color w:val="000000"/>
      <w:sz w:val="24"/>
      <w:szCs w:val="24"/>
    </w:rPr>
  </w:style>
  <w:style w:type="character" w:styleId="Odwoaniedokomentarza">
    <w:name w:val="annotation reference"/>
    <w:basedOn w:val="Domylnaczcionkaakapitu"/>
    <w:uiPriority w:val="99"/>
    <w:semiHidden/>
    <w:unhideWhenUsed/>
    <w:rsid w:val="006E22D4"/>
    <w:rPr>
      <w:sz w:val="16"/>
      <w:szCs w:val="16"/>
    </w:rPr>
  </w:style>
  <w:style w:type="paragraph" w:styleId="Tekstkomentarza">
    <w:name w:val="annotation text"/>
    <w:link w:val="TekstkomentarzaZnak"/>
    <w:uiPriority w:val="99"/>
    <w:semiHidden/>
    <w:unhideWhenUsed/>
    <w:rsid w:val="006E22D4"/>
  </w:style>
  <w:style w:type="character" w:customStyle="1" w:styleId="TekstkomentarzaZnak">
    <w:name w:val="Tekst komentarza Znak"/>
    <w:basedOn w:val="Domylnaczcionkaakapitu"/>
    <w:link w:val="Tekstkomentarza"/>
    <w:uiPriority w:val="99"/>
    <w:semiHidden/>
    <w:rsid w:val="006E22D4"/>
    <w:rPr>
      <w:rFonts w:ascii="Times New Roman" w:eastAsia="Times New Roman" w:hAnsi="Times New Roman"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6E22D4"/>
    <w:rPr>
      <w:b/>
      <w:bCs/>
    </w:rPr>
  </w:style>
  <w:style w:type="character" w:customStyle="1" w:styleId="TematkomentarzaZnak">
    <w:name w:val="Temat komentarza Znak"/>
    <w:basedOn w:val="TekstkomentarzaZnak"/>
    <w:link w:val="Tematkomentarza"/>
    <w:uiPriority w:val="99"/>
    <w:semiHidden/>
    <w:rsid w:val="006E22D4"/>
    <w:rPr>
      <w:rFonts w:ascii="Times New Roman" w:eastAsia="Times New Roman" w:hAnsi="Times New Roman" w:cs="Times New Roman"/>
      <w:b/>
      <w:bCs/>
      <w:sz w:val="20"/>
      <w:szCs w:val="20"/>
      <w:lang w:eastAsia="ar-SA"/>
    </w:rPr>
  </w:style>
  <w:style w:type="paragraph" w:styleId="Tekstdymka">
    <w:name w:val="Balloon Text"/>
    <w:link w:val="TekstdymkaZnak"/>
    <w:uiPriority w:val="99"/>
    <w:semiHidden/>
    <w:unhideWhenUsed/>
    <w:rsid w:val="006E22D4"/>
    <w:rPr>
      <w:rFonts w:ascii="Tahoma" w:hAnsi="Tahoma" w:cs="Tahoma"/>
      <w:sz w:val="16"/>
      <w:szCs w:val="16"/>
    </w:rPr>
  </w:style>
  <w:style w:type="character" w:customStyle="1" w:styleId="TekstdymkaZnak">
    <w:name w:val="Tekst dymka Znak"/>
    <w:basedOn w:val="Domylnaczcionkaakapitu"/>
    <w:link w:val="Tekstdymka"/>
    <w:uiPriority w:val="99"/>
    <w:semiHidden/>
    <w:rsid w:val="006E22D4"/>
    <w:rPr>
      <w:rFonts w:ascii="Tahoma" w:eastAsia="Times New Roman" w:hAnsi="Tahoma" w:cs="Tahoma"/>
      <w:sz w:val="16"/>
      <w:szCs w:val="16"/>
      <w:lang w:eastAsia="ar-SA"/>
    </w:rPr>
  </w:style>
  <w:style w:type="paragraph" w:styleId="Poprawka">
    <w:name w:val="Revision"/>
    <w:hidden/>
    <w:uiPriority w:val="99"/>
    <w:semiHidden/>
    <w:rsid w:val="002C3086"/>
    <w:rPr>
      <w:lang w:eastAsia="ar-SA"/>
    </w:rPr>
  </w:style>
  <w:style w:type="character" w:customStyle="1" w:styleId="Domylnaczcionkaakapitu0">
    <w:name w:val="Domy?lna czcionka akapitu"/>
    <w:rsid w:val="00DC6506"/>
  </w:style>
  <w:style w:type="paragraph" w:styleId="Cytatintensywny">
    <w:name w:val="Intense Quote"/>
    <w:link w:val="CytatintensywnyZnak"/>
    <w:qFormat/>
    <w:rsid w:val="00DC6506"/>
    <w:pPr>
      <w:widowControl w:val="0"/>
      <w:pBdr>
        <w:top w:val="single" w:sz="8" w:space="0" w:color="FF0000"/>
        <w:left w:val="single" w:sz="8" w:space="0" w:color="FF0000"/>
        <w:bottom w:val="single" w:sz="8" w:space="0" w:color="FF0000"/>
        <w:right w:val="single" w:sz="8" w:space="0" w:color="FF0000"/>
      </w:pBdr>
      <w:overflowPunct w:val="0"/>
      <w:autoSpaceDE w:val="0"/>
      <w:spacing w:line="100" w:lineRule="atLeast"/>
      <w:jc w:val="center"/>
      <w:textAlignment w:val="baseline"/>
    </w:pPr>
    <w:rPr>
      <w:i/>
      <w:color w:val="808080"/>
      <w:kern w:val="1"/>
      <w:sz w:val="26"/>
    </w:rPr>
  </w:style>
  <w:style w:type="character" w:customStyle="1" w:styleId="CytatintensywnyZnak">
    <w:name w:val="Cytat intensywny Znak"/>
    <w:basedOn w:val="Domylnaczcionkaakapitu"/>
    <w:link w:val="Cytatintensywny"/>
    <w:rsid w:val="00DC6506"/>
    <w:rPr>
      <w:rFonts w:ascii="Times New Roman" w:eastAsia="Times New Roman" w:hAnsi="Times New Roman" w:cs="Times New Roman"/>
      <w:i/>
      <w:color w:val="808080"/>
      <w:kern w:val="1"/>
      <w:sz w:val="26"/>
      <w:szCs w:val="20"/>
      <w:lang w:eastAsia="ar-SA"/>
    </w:rPr>
  </w:style>
  <w:style w:type="numbering" w:customStyle="1" w:styleId="WW8Num39">
    <w:name w:val="WW8Num39"/>
    <w:basedOn w:val="Bezlisty"/>
    <w:rsid w:val="00DC6506"/>
  </w:style>
  <w:style w:type="numbering" w:customStyle="1" w:styleId="WW8Num38">
    <w:name w:val="WW8Num38"/>
    <w:basedOn w:val="Bezlisty"/>
    <w:rsid w:val="00DC6506"/>
  </w:style>
  <w:style w:type="numbering" w:customStyle="1" w:styleId="WW8Num14">
    <w:name w:val="WW8Num14"/>
    <w:basedOn w:val="Bezlisty"/>
    <w:rsid w:val="00EC582E"/>
  </w:style>
  <w:style w:type="paragraph" w:customStyle="1" w:styleId="Textbody">
    <w:name w:val="Text body"/>
    <w:basedOn w:val="Standard"/>
    <w:rsid w:val="00EC582E"/>
    <w:pPr>
      <w:widowControl w:val="0"/>
      <w:spacing w:after="120"/>
      <w:jc w:val="left"/>
      <w:textAlignment w:val="baseline"/>
    </w:pPr>
    <w:rPr>
      <w:rFonts w:ascii="Times New Roman" w:eastAsia="SimSun" w:hAnsi="Times New Roman" w:cs="Mangal"/>
    </w:rPr>
  </w:style>
  <w:style w:type="numbering" w:customStyle="1" w:styleId="WWNum1">
    <w:name w:val="WWNum1"/>
    <w:basedOn w:val="Bezlisty"/>
    <w:rsid w:val="00EC582E"/>
  </w:style>
  <w:style w:type="paragraph" w:styleId="Bezodstpw">
    <w:name w:val="No Spacing"/>
    <w:uiPriority w:val="1"/>
    <w:qFormat/>
    <w:rsid w:val="00AC41B0"/>
    <w:rPr>
      <w:rFonts w:ascii="Calibri" w:eastAsia="Calibri" w:hAnsi="Calibri"/>
    </w:rPr>
  </w:style>
  <w:style w:type="character" w:customStyle="1" w:styleId="AkapitzlistZnak">
    <w:name w:val="Akapit z listą Znak"/>
    <w:aliases w:val="Numerowanie Znak,CW_Lista Znak,Podsis rysunku Znak,Akapit z listą numerowaną Znak,maz_wyliczenie Znak,opis dzialania Znak,K-P_odwolanie Znak,A_wyliczenie Znak,Akapit z listą 1 Znak,BulletC Znak,Wyliczanie Znak,Obiekt Znak,L1 Znak"/>
    <w:link w:val="Akapitzlist"/>
    <w:uiPriority w:val="34"/>
    <w:qFormat/>
    <w:locked/>
    <w:rsid w:val="00345F18"/>
    <w:rPr>
      <w:rFonts w:ascii="Times New Roman" w:eastAsia="Times New Roman" w:hAnsi="Times New Roman" w:cs="Times New Roman"/>
      <w:sz w:val="20"/>
      <w:szCs w:val="20"/>
      <w:lang w:eastAsia="ar-SA"/>
    </w:rPr>
  </w:style>
  <w:style w:type="character" w:customStyle="1" w:styleId="alb">
    <w:name w:val="a_lb"/>
    <w:basedOn w:val="Domylnaczcionkaakapitu"/>
    <w:rsid w:val="00EA7069"/>
  </w:style>
  <w:style w:type="paragraph" w:customStyle="1" w:styleId="Normalny1">
    <w:name w:val="Normalny1"/>
    <w:rsid w:val="00B3618A"/>
    <w:pPr>
      <w:pBdr>
        <w:top w:val="nil"/>
        <w:left w:val="nil"/>
        <w:bottom w:val="nil"/>
        <w:right w:val="nil"/>
        <w:between w:val="nil"/>
      </w:pBdr>
    </w:pPr>
    <w:rPr>
      <w:rFonts w:ascii="Calibri" w:eastAsia="Calibri" w:hAnsi="Calibri" w:cs="Calibri"/>
      <w:color w:val="000000"/>
    </w:rPr>
  </w:style>
  <w:style w:type="character" w:customStyle="1" w:styleId="history-modalversionscontenticons">
    <w:name w:val="history-modal__versions__content__icons"/>
    <w:basedOn w:val="Domylnaczcionkaakapitu"/>
    <w:rsid w:val="00B52D13"/>
  </w:style>
  <w:style w:type="paragraph" w:styleId="NormalnyWeb">
    <w:name w:val="Normal (Web)"/>
    <w:uiPriority w:val="99"/>
    <w:unhideWhenUsed/>
    <w:rsid w:val="00A75EAC"/>
    <w:pPr>
      <w:spacing w:before="100" w:beforeAutospacing="1" w:after="100" w:afterAutospacing="1"/>
    </w:pPr>
    <w:rPr>
      <w:sz w:val="24"/>
      <w:szCs w:val="24"/>
    </w:rPr>
  </w:style>
  <w:style w:type="paragraph" w:styleId="Tekstpodstawowy2">
    <w:name w:val="Body Text 2"/>
    <w:link w:val="Tekstpodstawowy2Znak"/>
    <w:uiPriority w:val="99"/>
    <w:semiHidden/>
    <w:unhideWhenUsed/>
    <w:rsid w:val="005F1AA1"/>
    <w:pPr>
      <w:spacing w:after="120" w:line="480" w:lineRule="auto"/>
    </w:pPr>
  </w:style>
  <w:style w:type="character" w:customStyle="1" w:styleId="Tekstpodstawowy2Znak">
    <w:name w:val="Tekst podstawowy 2 Znak"/>
    <w:basedOn w:val="Domylnaczcionkaakapitu"/>
    <w:link w:val="Tekstpodstawowy2"/>
    <w:uiPriority w:val="99"/>
    <w:semiHidden/>
    <w:rsid w:val="005F1AA1"/>
    <w:rPr>
      <w:rFonts w:ascii="Times New Roman" w:eastAsia="Times New Roman" w:hAnsi="Times New Roman" w:cs="Times New Roman"/>
      <w:sz w:val="20"/>
      <w:szCs w:val="20"/>
      <w:lang w:eastAsia="ar-SA"/>
    </w:rPr>
  </w:style>
  <w:style w:type="character" w:customStyle="1" w:styleId="TytuZnak">
    <w:name w:val="Tytuł Znak"/>
    <w:basedOn w:val="Domylnaczcionkaakapitu"/>
    <w:uiPriority w:val="10"/>
    <w:rsid w:val="00A021D3"/>
    <w:rPr>
      <w:rFonts w:asciiTheme="majorHAnsi" w:eastAsiaTheme="majorEastAsia" w:hAnsiTheme="majorHAnsi" w:cstheme="majorBidi"/>
      <w:color w:val="17365D" w:themeColor="text2" w:themeShade="BF"/>
      <w:spacing w:val="5"/>
      <w:kern w:val="28"/>
      <w:sz w:val="52"/>
      <w:szCs w:val="52"/>
      <w:lang w:eastAsia="pl-PL"/>
    </w:rPr>
  </w:style>
  <w:style w:type="paragraph" w:customStyle="1" w:styleId="NormalStyle">
    <w:name w:val="NormalStyle"/>
    <w:rsid w:val="00A021D3"/>
    <w:rPr>
      <w:rFonts w:ascii="Arial" w:eastAsia="Arial" w:hAnsi="Arial" w:cs="Arial"/>
      <w:color w:val="000000" w:themeColor="text1"/>
      <w:sz w:val="18"/>
    </w:rPr>
  </w:style>
  <w:style w:type="character" w:customStyle="1" w:styleId="Nagwek3Znak">
    <w:name w:val="Nagłówek 3 Znak"/>
    <w:basedOn w:val="Domylnaczcionkaakapitu"/>
    <w:uiPriority w:val="9"/>
    <w:semiHidden/>
    <w:rsid w:val="005F3C21"/>
    <w:rPr>
      <w:rFonts w:asciiTheme="majorHAnsi" w:eastAsiaTheme="majorEastAsia" w:hAnsiTheme="majorHAnsi" w:cstheme="majorBidi"/>
      <w:color w:val="243F60" w:themeColor="accent1" w:themeShade="7F"/>
      <w:sz w:val="24"/>
      <w:szCs w:val="24"/>
      <w:lang w:eastAsia="ar-SA"/>
    </w:rPr>
  </w:style>
  <w:style w:type="character" w:customStyle="1" w:styleId="ng-binding">
    <w:name w:val="ng-binding"/>
    <w:basedOn w:val="Domylnaczcionkaakapitu"/>
    <w:rsid w:val="005F3C21"/>
  </w:style>
  <w:style w:type="character" w:customStyle="1" w:styleId="ng-scope">
    <w:name w:val="ng-scope"/>
    <w:basedOn w:val="Domylnaczcionkaakapitu"/>
    <w:rsid w:val="005F3C21"/>
  </w:style>
  <w:style w:type="paragraph" w:styleId="Tekstpodstawowywcity3">
    <w:name w:val="Body Text Indent 3"/>
    <w:link w:val="Tekstpodstawowywcity3Znak"/>
    <w:uiPriority w:val="99"/>
    <w:semiHidden/>
    <w:unhideWhenUsed/>
    <w:rsid w:val="00685453"/>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685453"/>
    <w:rPr>
      <w:rFonts w:ascii="Times New Roman" w:eastAsia="Times New Roman" w:hAnsi="Times New Roman" w:cs="Times New Roman"/>
      <w:sz w:val="16"/>
      <w:szCs w:val="16"/>
      <w:lang w:eastAsia="ar-SA"/>
    </w:rPr>
  </w:style>
  <w:style w:type="character" w:styleId="Nierozpoznanawzmianka">
    <w:name w:val="Unresolved Mention"/>
    <w:basedOn w:val="Domylnaczcionkaakapitu"/>
    <w:uiPriority w:val="99"/>
    <w:semiHidden/>
    <w:unhideWhenUsed/>
    <w:rsid w:val="00F4792E"/>
    <w:rPr>
      <w:color w:val="605E5C"/>
      <w:shd w:val="clear" w:color="auto" w:fill="E1DFDD"/>
    </w:rPr>
  </w:style>
  <w:style w:type="character" w:styleId="UyteHipercze">
    <w:name w:val="FollowedHyperlink"/>
    <w:basedOn w:val="Domylnaczcionkaakapitu"/>
    <w:uiPriority w:val="99"/>
    <w:semiHidden/>
    <w:unhideWhenUsed/>
    <w:rsid w:val="008E18EF"/>
    <w:rPr>
      <w:color w:val="800080" w:themeColor="followedHyperlink"/>
      <w:u w:val="single"/>
    </w:rPr>
  </w:style>
  <w:style w:type="character" w:customStyle="1" w:styleId="Nagwek2Znak">
    <w:name w:val="Nagłówek 2 Znak"/>
    <w:basedOn w:val="Domylnaczcionkaakapitu"/>
    <w:uiPriority w:val="9"/>
    <w:semiHidden/>
    <w:rsid w:val="00111DD4"/>
    <w:rPr>
      <w:rFonts w:asciiTheme="majorHAnsi" w:eastAsiaTheme="majorEastAsia" w:hAnsiTheme="majorHAnsi" w:cstheme="majorBidi"/>
      <w:color w:val="365F91" w:themeColor="accent1" w:themeShade="BF"/>
      <w:sz w:val="26"/>
      <w:szCs w:val="26"/>
      <w:lang w:eastAsia="ar-SA"/>
    </w:rPr>
  </w:style>
  <w:style w:type="table" w:customStyle="1" w:styleId="a">
    <w:basedOn w:val="TableNormal4"/>
    <w:tblPr>
      <w:tblStyleRowBandSize w:val="1"/>
      <w:tblStyleColBandSize w:val="1"/>
      <w:tblCellMar>
        <w:top w:w="15" w:type="dxa"/>
        <w:left w:w="15" w:type="dxa"/>
        <w:bottom w:w="15" w:type="dxa"/>
        <w:right w:w="15" w:type="dxa"/>
      </w:tblCellMar>
    </w:tblPr>
  </w:style>
  <w:style w:type="table" w:customStyle="1" w:styleId="a0">
    <w:basedOn w:val="TableNormal4"/>
    <w:tblPr>
      <w:tblStyleRowBandSize w:val="1"/>
      <w:tblStyleColBandSize w:val="1"/>
      <w:tblCellMar>
        <w:left w:w="115" w:type="dxa"/>
        <w:right w:w="115" w:type="dxa"/>
      </w:tblCellMar>
    </w:tblPr>
  </w:style>
  <w:style w:type="character" w:customStyle="1" w:styleId="gmailsignatureprefix">
    <w:name w:val="gmail_signature_prefix"/>
    <w:basedOn w:val="Domylnaczcionkaakapitu"/>
    <w:rsid w:val="001F0A0B"/>
  </w:style>
  <w:style w:type="table" w:customStyle="1" w:styleId="a1">
    <w:basedOn w:val="TableNormal3"/>
    <w:tblPr>
      <w:tblStyleRowBandSize w:val="1"/>
      <w:tblStyleColBandSize w:val="1"/>
      <w:tblCellMar>
        <w:top w:w="15" w:type="dxa"/>
        <w:left w:w="115" w:type="dxa"/>
        <w:bottom w:w="15" w:type="dxa"/>
        <w:right w:w="115" w:type="dxa"/>
      </w:tblCellMar>
    </w:tblPr>
  </w:style>
  <w:style w:type="table" w:customStyle="1" w:styleId="a2">
    <w:basedOn w:val="TableNormal2"/>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ibe.edu.pl/pl/zgloszenia-naruszenia-prawa" TargetMode="External"/><Relationship Id="rId5" Type="http://schemas.openxmlformats.org/officeDocument/2006/relationships/settings" Target="settings.xml"/><Relationship Id="rId10" Type="http://schemas.openxmlformats.org/officeDocument/2006/relationships/hyperlink" Target="https://ezamowienia.gov.pl/mp-client/search/list/ocds-148610-b249d423-2a2b-4c2e-a9ed-20c8ec3047ed" TargetMode="External"/><Relationship Id="rId4" Type="http://schemas.openxmlformats.org/officeDocument/2006/relationships/styles" Target="styles.xml"/><Relationship Id="rId9" Type="http://schemas.openxmlformats.org/officeDocument/2006/relationships/hyperlink" Target="https://bip.ibe.edu.pl/index.php/zamowienia-publiczne"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i7F+aQDDa6mxYuPBhLUqU/KAaQ==">CgMxLjAyCGguZ2pkZ3hzMgloLjFmb2I5dGUyCWguM3pueXNoNzIJaC4yZXQ5MnAwMghoLnR5amN3dDIJaC4xa3N2NHV2Mg5oLjU1bTE2anQ1ejZvODIJaC4zZHk2dmttMg5oLjdtN3g0N2kyY2Y5cjIJaC4xdDNoNXNmMgloLjRkMzRvZzgyDmgubzE0NzFxNmh3YmRsMg5oLnh0cWVsdHVxeWo3djIJaC4xN2RwOHZ1MgloLjNyZGNyam4yCWguMjZpbjFyZzgAciExMDZKaFdaVVhqVk1GVzlKQVowTV91d3dLY0ZjcXRTaT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7E164E7-D585-4C83-9452-CB28C340E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19</Pages>
  <Words>6719</Words>
  <Characters>40318</Characters>
  <Application>Microsoft Office Word</Application>
  <DocSecurity>0</DocSecurity>
  <Lines>335</Lines>
  <Paragraphs>93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46944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Zbigniew Obloza</cp:lastModifiedBy>
  <cp:revision>6</cp:revision>
  <dcterms:created xsi:type="dcterms:W3CDTF">2025-08-26T07:49:00Z</dcterms:created>
  <dcterms:modified xsi:type="dcterms:W3CDTF">2026-02-10T13:17:00Z</dcterms:modified>
</cp:coreProperties>
</file>